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E770B" w14:textId="3D2D7F1B" w:rsidR="006C5F84" w:rsidRDefault="006C5F84" w:rsidP="006C5F84">
      <w:pPr>
        <w:spacing w:after="0" w:line="240" w:lineRule="auto"/>
        <w:jc w:val="center"/>
        <w:rPr>
          <w:rFonts w:ascii="Times New Roman" w:hAnsi="Times New Roman" w:cs="Times New Roman"/>
          <w:b/>
          <w:u w:val="single"/>
        </w:rPr>
      </w:pPr>
      <w:r w:rsidRPr="006C5F84">
        <w:rPr>
          <w:rFonts w:ascii="Times New Roman" w:hAnsi="Times New Roman" w:cs="Times New Roman"/>
        </w:rPr>
        <w:t xml:space="preserve">                                                                 </w:t>
      </w:r>
      <w:r>
        <w:rPr>
          <w:rFonts w:ascii="Times New Roman" w:hAnsi="Times New Roman" w:cs="Times New Roman"/>
          <w:b/>
          <w:u w:val="single"/>
        </w:rPr>
        <w:t>PROJEKT</w:t>
      </w:r>
    </w:p>
    <w:p w14:paraId="4BB9AE06" w14:textId="54A8641F" w:rsidR="006C5F84" w:rsidRDefault="006C5F84" w:rsidP="006C5F84">
      <w:pPr>
        <w:spacing w:after="0" w:line="240" w:lineRule="auto"/>
        <w:rPr>
          <w:rFonts w:ascii="Times New Roman" w:hAnsi="Times New Roman" w:cs="Times New Roman"/>
        </w:rPr>
      </w:pPr>
      <w:r>
        <w:rPr>
          <w:rFonts w:ascii="Times New Roman" w:hAnsi="Times New Roman" w:cs="Times New Roman"/>
          <w:b/>
          <w:color w:val="C00000"/>
        </w:rPr>
        <w:t xml:space="preserve"> Druk Nr 72</w:t>
      </w:r>
      <w:bookmarkStart w:id="0" w:name="_GoBack"/>
      <w:bookmarkEnd w:id="0"/>
      <w:r w:rsidRPr="003A6C44">
        <w:rPr>
          <w:rFonts w:ascii="Times New Roman" w:hAnsi="Times New Roman" w:cs="Times New Roman"/>
        </w:rPr>
        <w:t xml:space="preserve">                        </w:t>
      </w:r>
      <w:r>
        <w:rPr>
          <w:rFonts w:ascii="Times New Roman" w:hAnsi="Times New Roman" w:cs="Times New Roman"/>
        </w:rPr>
        <w:t xml:space="preserve">                                                             Zatwierdzony przez</w:t>
      </w:r>
    </w:p>
    <w:p w14:paraId="2D55EB88" w14:textId="77777777" w:rsidR="006C5F84" w:rsidRDefault="006C5F84" w:rsidP="006C5F84">
      <w:pPr>
        <w:spacing w:after="0" w:line="240" w:lineRule="auto"/>
        <w:jc w:val="center"/>
        <w:rPr>
          <w:rFonts w:ascii="Times New Roman" w:hAnsi="Times New Roman" w:cs="Times New Roman"/>
        </w:rPr>
      </w:pPr>
      <w:r>
        <w:rPr>
          <w:rFonts w:ascii="Times New Roman" w:hAnsi="Times New Roman" w:cs="Times New Roman"/>
        </w:rPr>
        <w:t xml:space="preserve">                                                                                                BURMISTRZA HALINOWA</w:t>
      </w:r>
    </w:p>
    <w:p w14:paraId="54398198" w14:textId="77777777" w:rsidR="006C5F84" w:rsidRPr="003A6C44" w:rsidRDefault="006C5F84" w:rsidP="006C5F84">
      <w:pPr>
        <w:spacing w:after="0" w:line="240" w:lineRule="auto"/>
        <w:jc w:val="center"/>
        <w:rPr>
          <w:rFonts w:ascii="Times New Roman" w:hAnsi="Times New Roman" w:cs="Times New Roman"/>
        </w:rPr>
      </w:pPr>
      <w:r>
        <w:rPr>
          <w:rFonts w:ascii="Times New Roman" w:hAnsi="Times New Roman" w:cs="Times New Roman"/>
        </w:rPr>
        <w:t xml:space="preserve">                                                                                    Adama Ciszkowskiego </w:t>
      </w:r>
    </w:p>
    <w:p w14:paraId="1A86BB5B" w14:textId="77777777" w:rsidR="006C5F84" w:rsidRDefault="006C5F84" w:rsidP="00684A29">
      <w:pPr>
        <w:spacing w:after="0" w:line="240" w:lineRule="auto"/>
        <w:jc w:val="center"/>
        <w:rPr>
          <w:rFonts w:ascii="Times New Roman" w:hAnsi="Times New Roman" w:cs="Times New Roman"/>
          <w:b/>
        </w:rPr>
      </w:pPr>
    </w:p>
    <w:p w14:paraId="3DCE4862" w14:textId="77777777" w:rsidR="006C5F84" w:rsidRDefault="006C5F84" w:rsidP="00684A29">
      <w:pPr>
        <w:spacing w:after="0" w:line="240" w:lineRule="auto"/>
        <w:jc w:val="center"/>
        <w:rPr>
          <w:rFonts w:ascii="Times New Roman" w:hAnsi="Times New Roman" w:cs="Times New Roman"/>
          <w:b/>
        </w:rPr>
      </w:pPr>
    </w:p>
    <w:p w14:paraId="2DBBA587" w14:textId="77777777" w:rsidR="006C5F84" w:rsidRDefault="006C5F84" w:rsidP="00684A29">
      <w:pPr>
        <w:spacing w:after="0" w:line="240" w:lineRule="auto"/>
        <w:jc w:val="center"/>
        <w:rPr>
          <w:rFonts w:ascii="Times New Roman" w:hAnsi="Times New Roman" w:cs="Times New Roman"/>
          <w:b/>
        </w:rPr>
      </w:pPr>
    </w:p>
    <w:p w14:paraId="1666AA68" w14:textId="77777777" w:rsidR="00684A29" w:rsidRPr="00986A69" w:rsidRDefault="00684A29" w:rsidP="00684A29">
      <w:pPr>
        <w:spacing w:after="0" w:line="240" w:lineRule="auto"/>
        <w:jc w:val="center"/>
        <w:rPr>
          <w:rFonts w:ascii="Times New Roman" w:hAnsi="Times New Roman" w:cs="Times New Roman"/>
          <w:b/>
        </w:rPr>
      </w:pPr>
      <w:r w:rsidRPr="00986A69">
        <w:rPr>
          <w:rFonts w:ascii="Times New Roman" w:hAnsi="Times New Roman" w:cs="Times New Roman"/>
          <w:b/>
        </w:rPr>
        <w:t>UCHWAŁA NR ....................</w:t>
      </w:r>
    </w:p>
    <w:p w14:paraId="7BA40329" w14:textId="77777777" w:rsidR="00684A29" w:rsidRPr="00986A69" w:rsidRDefault="00684A29" w:rsidP="00684A29">
      <w:pPr>
        <w:spacing w:after="0" w:line="240" w:lineRule="auto"/>
        <w:jc w:val="center"/>
        <w:rPr>
          <w:rFonts w:ascii="Times New Roman" w:hAnsi="Times New Roman" w:cs="Times New Roman"/>
          <w:b/>
        </w:rPr>
      </w:pPr>
      <w:r w:rsidRPr="00986A69">
        <w:rPr>
          <w:rFonts w:ascii="Times New Roman" w:hAnsi="Times New Roman" w:cs="Times New Roman"/>
          <w:b/>
        </w:rPr>
        <w:t>RADY MIEJSKIEJ W HALINOWIE</w:t>
      </w:r>
    </w:p>
    <w:p w14:paraId="5E1A429D" w14:textId="77777777" w:rsidR="00684A29" w:rsidRPr="00457E45" w:rsidRDefault="00327736" w:rsidP="00684A29">
      <w:pPr>
        <w:spacing w:before="240" w:after="360" w:line="240" w:lineRule="auto"/>
        <w:jc w:val="center"/>
        <w:rPr>
          <w:rFonts w:ascii="Times New Roman" w:hAnsi="Times New Roman" w:cs="Times New Roman"/>
        </w:rPr>
      </w:pPr>
      <w:r>
        <w:rPr>
          <w:rFonts w:ascii="Times New Roman" w:hAnsi="Times New Roman" w:cs="Times New Roman"/>
        </w:rPr>
        <w:t>z dnia 23 października 2024</w:t>
      </w:r>
      <w:r w:rsidR="00684A29" w:rsidRPr="00457E45">
        <w:rPr>
          <w:rFonts w:ascii="Times New Roman" w:hAnsi="Times New Roman" w:cs="Times New Roman"/>
        </w:rPr>
        <w:t xml:space="preserve"> r.</w:t>
      </w:r>
    </w:p>
    <w:p w14:paraId="307A71A7" w14:textId="77777777" w:rsidR="00684A29" w:rsidRPr="00457E45" w:rsidRDefault="00684A29" w:rsidP="00684A29">
      <w:pPr>
        <w:spacing w:after="0" w:line="240" w:lineRule="auto"/>
        <w:jc w:val="center"/>
        <w:rPr>
          <w:rFonts w:ascii="Times New Roman" w:hAnsi="Times New Roman" w:cs="Times New Roman"/>
          <w:b/>
        </w:rPr>
      </w:pPr>
      <w:r w:rsidRPr="00457E45">
        <w:rPr>
          <w:rFonts w:ascii="Times New Roman" w:hAnsi="Times New Roman" w:cs="Times New Roman"/>
          <w:b/>
        </w:rPr>
        <w:t xml:space="preserve">w sprawie ustalenia diet dla radnych Rady Miejskiej w Halinowie </w:t>
      </w:r>
      <w:r w:rsidRPr="00457E45">
        <w:rPr>
          <w:rFonts w:ascii="Times New Roman" w:hAnsi="Times New Roman" w:cs="Times New Roman"/>
          <w:b/>
        </w:rPr>
        <w:br/>
        <w:t>z terenu Gminy Halinów</w:t>
      </w:r>
    </w:p>
    <w:p w14:paraId="6466EDBB" w14:textId="77777777" w:rsidR="00684A29" w:rsidRPr="00457E45" w:rsidRDefault="00684A29" w:rsidP="00684A29">
      <w:pPr>
        <w:rPr>
          <w:rFonts w:ascii="Times New Roman" w:hAnsi="Times New Roman" w:cs="Times New Roman"/>
        </w:rPr>
      </w:pPr>
    </w:p>
    <w:p w14:paraId="5BBB0582" w14:textId="3E123EF4" w:rsidR="00684A29" w:rsidRPr="00457E45" w:rsidRDefault="00684A29" w:rsidP="00684A29">
      <w:pPr>
        <w:jc w:val="both"/>
        <w:rPr>
          <w:rFonts w:ascii="Times New Roman" w:hAnsi="Times New Roman" w:cs="Times New Roman"/>
        </w:rPr>
      </w:pPr>
      <w:r w:rsidRPr="00457E45">
        <w:rPr>
          <w:rFonts w:ascii="Times New Roman" w:hAnsi="Times New Roman" w:cs="Times New Roman"/>
        </w:rPr>
        <w:t xml:space="preserve">Na podstawie art. 25 ust. 4, 6, 7 i 8 </w:t>
      </w:r>
      <w:r w:rsidR="0033412F">
        <w:rPr>
          <w:rFonts w:ascii="Times New Roman" w:hAnsi="Times New Roman" w:cs="Times New Roman"/>
        </w:rPr>
        <w:t xml:space="preserve">ustawy z dnia 8 marca 1990 r o samorządzie gminnym ( Dz. U. </w:t>
      </w:r>
      <w:r w:rsidR="00D86F85">
        <w:rPr>
          <w:rFonts w:ascii="Times New Roman" w:hAnsi="Times New Roman" w:cs="Times New Roman"/>
        </w:rPr>
        <w:br/>
      </w:r>
      <w:r w:rsidR="0033412F">
        <w:rPr>
          <w:rFonts w:ascii="Times New Roman" w:hAnsi="Times New Roman" w:cs="Times New Roman"/>
        </w:rPr>
        <w:t xml:space="preserve">z 2024 r. poz. 1465) </w:t>
      </w:r>
      <w:r w:rsidR="002028B9">
        <w:rPr>
          <w:rFonts w:ascii="Times New Roman" w:hAnsi="Times New Roman" w:cs="Times New Roman"/>
        </w:rPr>
        <w:t xml:space="preserve">w związku z </w:t>
      </w:r>
      <w:r w:rsidR="002028B9" w:rsidRPr="00457E45">
        <w:rPr>
          <w:rFonts w:ascii="Times New Roman" w:hAnsi="Times New Roman" w:cs="Times New Roman"/>
        </w:rPr>
        <w:t xml:space="preserve"> § </w:t>
      </w:r>
      <w:r w:rsidR="002028B9">
        <w:rPr>
          <w:rFonts w:ascii="Times New Roman" w:hAnsi="Times New Roman" w:cs="Times New Roman"/>
        </w:rPr>
        <w:t xml:space="preserve">3 pkt 2 Rozporządzenie Rady Ministrów z dnia 27 października </w:t>
      </w:r>
      <w:r w:rsidR="00D86F85">
        <w:rPr>
          <w:rFonts w:ascii="Times New Roman" w:hAnsi="Times New Roman" w:cs="Times New Roman"/>
        </w:rPr>
        <w:br/>
      </w:r>
      <w:r w:rsidR="002028B9">
        <w:rPr>
          <w:rFonts w:ascii="Times New Roman" w:hAnsi="Times New Roman" w:cs="Times New Roman"/>
        </w:rPr>
        <w:t xml:space="preserve">2021 r. w sprawie </w:t>
      </w:r>
      <w:r w:rsidR="002028B9" w:rsidRPr="00457E45">
        <w:rPr>
          <w:rFonts w:ascii="Times New Roman" w:hAnsi="Times New Roman" w:cs="Times New Roman"/>
        </w:rPr>
        <w:t>maksymalnej wysokości diet przysługujących</w:t>
      </w:r>
      <w:r w:rsidR="002028B9">
        <w:rPr>
          <w:rFonts w:ascii="Times New Roman" w:hAnsi="Times New Roman" w:cs="Times New Roman"/>
        </w:rPr>
        <w:t xml:space="preserve"> rad</w:t>
      </w:r>
      <w:r w:rsidR="005D6077">
        <w:rPr>
          <w:rFonts w:ascii="Times New Roman" w:hAnsi="Times New Roman" w:cs="Times New Roman"/>
        </w:rPr>
        <w:t>nemu gminy</w:t>
      </w:r>
      <w:r w:rsidR="002028B9">
        <w:rPr>
          <w:rFonts w:ascii="Times New Roman" w:hAnsi="Times New Roman" w:cs="Times New Roman"/>
        </w:rPr>
        <w:t xml:space="preserve"> (Dz.U. z 2021 r. poz. 1974)</w:t>
      </w:r>
      <w:r w:rsidRPr="00457E45">
        <w:rPr>
          <w:rFonts w:ascii="Times New Roman" w:hAnsi="Times New Roman" w:cs="Times New Roman"/>
        </w:rPr>
        <w:t>, Rada Miejska w Halinowie uchwala, co następuje:</w:t>
      </w:r>
    </w:p>
    <w:p w14:paraId="30CF3F9E" w14:textId="2CA42EED" w:rsidR="00684A29" w:rsidRPr="00457E45" w:rsidRDefault="00684A29" w:rsidP="00684A29">
      <w:pPr>
        <w:jc w:val="both"/>
        <w:rPr>
          <w:rFonts w:ascii="Times New Roman" w:hAnsi="Times New Roman" w:cs="Times New Roman"/>
        </w:rPr>
      </w:pPr>
      <w:r w:rsidRPr="00457E45">
        <w:rPr>
          <w:rFonts w:ascii="Times New Roman" w:hAnsi="Times New Roman" w:cs="Times New Roman"/>
          <w:b/>
        </w:rPr>
        <w:t xml:space="preserve">§ 1. </w:t>
      </w:r>
      <w:r w:rsidRPr="00457E45">
        <w:rPr>
          <w:rFonts w:ascii="Times New Roman" w:hAnsi="Times New Roman" w:cs="Times New Roman"/>
        </w:rPr>
        <w:t>Podstawą naliczenia diety</w:t>
      </w:r>
      <w:r w:rsidR="002028B9">
        <w:rPr>
          <w:rFonts w:ascii="Times New Roman" w:hAnsi="Times New Roman" w:cs="Times New Roman"/>
        </w:rPr>
        <w:t xml:space="preserve"> dla radnych Rady Miejskiej w Halinowie</w:t>
      </w:r>
      <w:r w:rsidRPr="00457E45">
        <w:rPr>
          <w:rFonts w:ascii="Times New Roman" w:hAnsi="Times New Roman" w:cs="Times New Roman"/>
        </w:rPr>
        <w:t xml:space="preserve"> za udział w sesji </w:t>
      </w:r>
      <w:r w:rsidR="002028B9">
        <w:rPr>
          <w:rFonts w:ascii="Times New Roman" w:hAnsi="Times New Roman" w:cs="Times New Roman"/>
        </w:rPr>
        <w:br/>
      </w:r>
      <w:r w:rsidRPr="00457E45">
        <w:rPr>
          <w:rFonts w:ascii="Times New Roman" w:hAnsi="Times New Roman" w:cs="Times New Roman"/>
        </w:rPr>
        <w:t xml:space="preserve">i posiedzeniu Komisji jest kwota bazowa określona w ustawie </w:t>
      </w:r>
      <w:r w:rsidR="00FB570E">
        <w:rPr>
          <w:rFonts w:ascii="Times New Roman" w:hAnsi="Times New Roman" w:cs="Times New Roman"/>
        </w:rPr>
        <w:t xml:space="preserve">budżetowej dla osób zajmujących kierownicze stanowiska państwowe na podstawie przepisów ustawy </w:t>
      </w:r>
      <w:r w:rsidRPr="00457E45">
        <w:rPr>
          <w:rFonts w:ascii="Times New Roman" w:hAnsi="Times New Roman" w:cs="Times New Roman"/>
        </w:rPr>
        <w:t xml:space="preserve">z dnia 23 grudnia 1999 r. </w:t>
      </w:r>
      <w:r w:rsidR="0025434F">
        <w:rPr>
          <w:rFonts w:ascii="Times New Roman" w:hAnsi="Times New Roman" w:cs="Times New Roman"/>
        </w:rPr>
        <w:br/>
      </w:r>
      <w:r w:rsidRPr="00457E45">
        <w:rPr>
          <w:rFonts w:ascii="Times New Roman" w:hAnsi="Times New Roman" w:cs="Times New Roman"/>
        </w:rPr>
        <w:t>o kształtowaniu wynagrodzeń w państwowej sferze budżetowej oraz o zmianie niektórych ustaw.</w:t>
      </w:r>
    </w:p>
    <w:p w14:paraId="19C85FC0" w14:textId="19C366F7" w:rsidR="00684A29" w:rsidRPr="00457E45" w:rsidRDefault="00684A29" w:rsidP="00684A29">
      <w:pPr>
        <w:jc w:val="both"/>
        <w:rPr>
          <w:rFonts w:ascii="Times New Roman" w:hAnsi="Times New Roman" w:cs="Times New Roman"/>
        </w:rPr>
      </w:pPr>
      <w:r w:rsidRPr="00457E45">
        <w:rPr>
          <w:rFonts w:ascii="Times New Roman" w:hAnsi="Times New Roman" w:cs="Times New Roman"/>
          <w:b/>
        </w:rPr>
        <w:t>§ 2.</w:t>
      </w:r>
      <w:r w:rsidRPr="00457E45">
        <w:rPr>
          <w:rFonts w:ascii="Times New Roman" w:hAnsi="Times New Roman" w:cs="Times New Roman"/>
        </w:rPr>
        <w:t xml:space="preserve"> 1. Ustala się dietę dla radnych Rady Miejskiej w Halinowie, z wyłączeniem Przewodniczącego Rady, Wiceprzewodniczących Rady, Przewodniczących Komisji i Wiceprzewodniczących Komisji, </w:t>
      </w:r>
      <w:r w:rsidR="00CC3816">
        <w:rPr>
          <w:rFonts w:ascii="Times New Roman" w:hAnsi="Times New Roman" w:cs="Times New Roman"/>
        </w:rPr>
        <w:br/>
      </w:r>
      <w:r w:rsidRPr="00457E45">
        <w:rPr>
          <w:rFonts w:ascii="Times New Roman" w:hAnsi="Times New Roman" w:cs="Times New Roman"/>
        </w:rPr>
        <w:t>za udz</w:t>
      </w:r>
      <w:r w:rsidR="008F7CDC">
        <w:rPr>
          <w:rFonts w:ascii="Times New Roman" w:hAnsi="Times New Roman" w:cs="Times New Roman"/>
        </w:rPr>
        <w:t>iał w sesji Rady – w wysokości 30</w:t>
      </w:r>
      <w:r w:rsidRPr="00457E45">
        <w:rPr>
          <w:rFonts w:ascii="Times New Roman" w:hAnsi="Times New Roman" w:cs="Times New Roman"/>
        </w:rPr>
        <w:t xml:space="preserve"> % kwoty bazowej</w:t>
      </w:r>
      <w:r w:rsidR="00FB570E">
        <w:rPr>
          <w:rFonts w:ascii="Times New Roman" w:hAnsi="Times New Roman" w:cs="Times New Roman"/>
        </w:rPr>
        <w:t>, o której mowa</w:t>
      </w:r>
      <w:r w:rsidRPr="00457E45">
        <w:rPr>
          <w:rFonts w:ascii="Times New Roman" w:hAnsi="Times New Roman" w:cs="Times New Roman"/>
        </w:rPr>
        <w:t xml:space="preserve"> w § 1.</w:t>
      </w:r>
    </w:p>
    <w:p w14:paraId="370E09F0" w14:textId="534576A3" w:rsidR="00684A29" w:rsidRPr="00457E45" w:rsidRDefault="00684A29" w:rsidP="00684A29">
      <w:pPr>
        <w:jc w:val="both"/>
        <w:rPr>
          <w:rFonts w:ascii="Times New Roman" w:hAnsi="Times New Roman" w:cs="Times New Roman"/>
        </w:rPr>
      </w:pPr>
      <w:r w:rsidRPr="00457E45">
        <w:rPr>
          <w:rFonts w:ascii="Times New Roman" w:hAnsi="Times New Roman" w:cs="Times New Roman"/>
        </w:rPr>
        <w:t xml:space="preserve">2. Ustala się dietę dla radnych Rady Miejskiej w Halinowie, z wyłączeniem Przewodniczącego Rady, Wiceprzewodniczących Rady, Przewodniczących Komisji i Wiceprzewodniczących Komisji, </w:t>
      </w:r>
      <w:r w:rsidR="00CC3816">
        <w:rPr>
          <w:rFonts w:ascii="Times New Roman" w:hAnsi="Times New Roman" w:cs="Times New Roman"/>
        </w:rPr>
        <w:br/>
      </w:r>
      <w:r w:rsidRPr="00457E45">
        <w:rPr>
          <w:rFonts w:ascii="Times New Roman" w:hAnsi="Times New Roman" w:cs="Times New Roman"/>
        </w:rPr>
        <w:t>za udział w posiedzeniach stał</w:t>
      </w:r>
      <w:r w:rsidR="001C0ECA">
        <w:rPr>
          <w:rFonts w:ascii="Times New Roman" w:hAnsi="Times New Roman" w:cs="Times New Roman"/>
        </w:rPr>
        <w:t>ych komisji Rady – w wysokości 20</w:t>
      </w:r>
      <w:r w:rsidRPr="00457E45">
        <w:rPr>
          <w:rFonts w:ascii="Times New Roman" w:hAnsi="Times New Roman" w:cs="Times New Roman"/>
        </w:rPr>
        <w:t xml:space="preserve"> % kwoty bazowej</w:t>
      </w:r>
      <w:r w:rsidR="00FB570E">
        <w:rPr>
          <w:rFonts w:ascii="Times New Roman" w:hAnsi="Times New Roman" w:cs="Times New Roman"/>
        </w:rPr>
        <w:t xml:space="preserve">, o której mowa </w:t>
      </w:r>
      <w:r w:rsidRPr="00457E45">
        <w:rPr>
          <w:rFonts w:ascii="Times New Roman" w:hAnsi="Times New Roman" w:cs="Times New Roman"/>
        </w:rPr>
        <w:t xml:space="preserve"> </w:t>
      </w:r>
      <w:r w:rsidR="0025434F">
        <w:rPr>
          <w:rFonts w:ascii="Times New Roman" w:hAnsi="Times New Roman" w:cs="Times New Roman"/>
        </w:rPr>
        <w:br/>
      </w:r>
      <w:r w:rsidRPr="00457E45">
        <w:rPr>
          <w:rFonts w:ascii="Times New Roman" w:hAnsi="Times New Roman" w:cs="Times New Roman"/>
        </w:rPr>
        <w:t>w § 1.</w:t>
      </w:r>
    </w:p>
    <w:p w14:paraId="30A01714" w14:textId="77777777" w:rsidR="00684A29" w:rsidRPr="00457E45" w:rsidRDefault="00684A29" w:rsidP="00684A29">
      <w:pPr>
        <w:jc w:val="both"/>
        <w:rPr>
          <w:rFonts w:ascii="Times New Roman" w:hAnsi="Times New Roman" w:cs="Times New Roman"/>
        </w:rPr>
      </w:pPr>
      <w:r w:rsidRPr="00457E45">
        <w:rPr>
          <w:rFonts w:ascii="Times New Roman" w:hAnsi="Times New Roman" w:cs="Times New Roman"/>
        </w:rPr>
        <w:t>3. Dieta, o której mowa w ust. 2, przysługuje osobie będącej członkiem danej komisji i biorącej udział w jej posiedzeniu.</w:t>
      </w:r>
    </w:p>
    <w:p w14:paraId="08A21A68" w14:textId="3E8A55DC" w:rsidR="00684A29" w:rsidRPr="00457E45" w:rsidRDefault="00684A29" w:rsidP="00684A29">
      <w:pPr>
        <w:jc w:val="both"/>
        <w:rPr>
          <w:rFonts w:ascii="Times New Roman" w:hAnsi="Times New Roman" w:cs="Times New Roman"/>
        </w:rPr>
      </w:pPr>
      <w:r w:rsidRPr="00457E45">
        <w:rPr>
          <w:rFonts w:ascii="Times New Roman" w:hAnsi="Times New Roman" w:cs="Times New Roman"/>
        </w:rPr>
        <w:t>4. Radnym Rady Miejskiej w Halinowie, pełniącym jednocześnie funkcję sołtysa przysługuje jedna dieta w wysokości ustalonej dla radnych.</w:t>
      </w:r>
    </w:p>
    <w:p w14:paraId="4DDBCDD7" w14:textId="77777777" w:rsidR="00684A29" w:rsidRPr="00457E45" w:rsidRDefault="002028B9" w:rsidP="00684A29">
      <w:pPr>
        <w:jc w:val="both"/>
        <w:rPr>
          <w:rFonts w:ascii="Times New Roman" w:hAnsi="Times New Roman" w:cs="Times New Roman"/>
        </w:rPr>
      </w:pPr>
      <w:r>
        <w:rPr>
          <w:rFonts w:ascii="Times New Roman" w:hAnsi="Times New Roman" w:cs="Times New Roman"/>
        </w:rPr>
        <w:t>5</w:t>
      </w:r>
      <w:r w:rsidR="00684A29" w:rsidRPr="00457E45">
        <w:rPr>
          <w:rFonts w:ascii="Times New Roman" w:hAnsi="Times New Roman" w:cs="Times New Roman"/>
        </w:rPr>
        <w:t>. Łączna miesięczna dieta radnego nie może przekroczyć maksymalnej wysokości diety określonej rozporządzeniem Rady Mi</w:t>
      </w:r>
      <w:r>
        <w:rPr>
          <w:rFonts w:ascii="Times New Roman" w:hAnsi="Times New Roman" w:cs="Times New Roman"/>
        </w:rPr>
        <w:t xml:space="preserve">nistrów z dnia 27 października 2021 r. </w:t>
      </w:r>
      <w:r w:rsidR="00684A29" w:rsidRPr="00457E45">
        <w:rPr>
          <w:rFonts w:ascii="Times New Roman" w:hAnsi="Times New Roman" w:cs="Times New Roman"/>
        </w:rPr>
        <w:t>w sprawie maksymalnej wysokości diet przysługujących radnemu gminy.</w:t>
      </w:r>
    </w:p>
    <w:p w14:paraId="04748494" w14:textId="494340B5" w:rsidR="00684A29" w:rsidRPr="00986A69" w:rsidRDefault="00684A29" w:rsidP="00684A29">
      <w:pPr>
        <w:jc w:val="both"/>
        <w:rPr>
          <w:rFonts w:ascii="Times New Roman" w:hAnsi="Times New Roman" w:cs="Times New Roman"/>
          <w:b/>
        </w:rPr>
      </w:pPr>
      <w:r w:rsidRPr="00457E45">
        <w:rPr>
          <w:rFonts w:ascii="Times New Roman" w:hAnsi="Times New Roman" w:cs="Times New Roman"/>
          <w:b/>
        </w:rPr>
        <w:t xml:space="preserve">§ 3. </w:t>
      </w:r>
      <w:r w:rsidRPr="00457E45">
        <w:rPr>
          <w:rFonts w:ascii="Times New Roman" w:hAnsi="Times New Roman" w:cs="Times New Roman"/>
        </w:rPr>
        <w:t xml:space="preserve">1. Ustala się zryczałtowaną dietę miesięczną </w:t>
      </w:r>
      <w:r w:rsidRPr="00986A69">
        <w:rPr>
          <w:rFonts w:ascii="Times New Roman" w:hAnsi="Times New Roman" w:cs="Times New Roman"/>
        </w:rPr>
        <w:t xml:space="preserve">dla Przewodniczącego Rady Miejskiej w Halinowie </w:t>
      </w:r>
      <w:r w:rsidR="0025434F">
        <w:rPr>
          <w:rFonts w:ascii="Times New Roman" w:hAnsi="Times New Roman" w:cs="Times New Roman"/>
        </w:rPr>
        <w:br/>
      </w:r>
      <w:r w:rsidR="00D86F85">
        <w:rPr>
          <w:rFonts w:ascii="Times New Roman" w:hAnsi="Times New Roman" w:cs="Times New Roman"/>
        </w:rPr>
        <w:t>w wysokości 157</w:t>
      </w:r>
      <w:r>
        <w:rPr>
          <w:rFonts w:ascii="Times New Roman" w:hAnsi="Times New Roman" w:cs="Times New Roman"/>
        </w:rPr>
        <w:t xml:space="preserve"> </w:t>
      </w:r>
      <w:r w:rsidRPr="00986A69">
        <w:rPr>
          <w:rFonts w:ascii="Times New Roman" w:hAnsi="Times New Roman" w:cs="Times New Roman"/>
        </w:rPr>
        <w:t xml:space="preserve">% kwoty </w:t>
      </w:r>
      <w:r>
        <w:rPr>
          <w:rFonts w:ascii="Times New Roman" w:hAnsi="Times New Roman" w:cs="Times New Roman"/>
        </w:rPr>
        <w:t xml:space="preserve">bazowej </w:t>
      </w:r>
      <w:r w:rsidRPr="00986A69">
        <w:rPr>
          <w:rFonts w:ascii="Times New Roman" w:hAnsi="Times New Roman" w:cs="Times New Roman"/>
        </w:rPr>
        <w:t>określonej w § 1.</w:t>
      </w:r>
    </w:p>
    <w:p w14:paraId="050EE295" w14:textId="539DEE89" w:rsidR="00684A29" w:rsidRPr="00986A69" w:rsidRDefault="00684A29" w:rsidP="00684A29">
      <w:pPr>
        <w:jc w:val="both"/>
        <w:rPr>
          <w:rFonts w:ascii="Times New Roman" w:hAnsi="Times New Roman" w:cs="Times New Roman"/>
          <w:color w:val="FF0000"/>
        </w:rPr>
      </w:pPr>
      <w:r w:rsidRPr="00C537B9">
        <w:rPr>
          <w:rFonts w:ascii="Times New Roman" w:hAnsi="Times New Roman" w:cs="Times New Roman"/>
        </w:rPr>
        <w:t>2. Ustala się zryczałtowaną dietę miesięczną dla Wiceprzewodniczących Rady Miej</w:t>
      </w:r>
      <w:r w:rsidR="00D86F85">
        <w:rPr>
          <w:rFonts w:ascii="Times New Roman" w:hAnsi="Times New Roman" w:cs="Times New Roman"/>
        </w:rPr>
        <w:t>skiej w Halinowie w wysokości 103</w:t>
      </w:r>
      <w:r w:rsidRPr="00C537B9">
        <w:rPr>
          <w:rFonts w:ascii="Times New Roman" w:hAnsi="Times New Roman" w:cs="Times New Roman"/>
        </w:rPr>
        <w:t xml:space="preserve"> </w:t>
      </w:r>
      <w:r w:rsidRPr="00986A69">
        <w:rPr>
          <w:rFonts w:ascii="Times New Roman" w:hAnsi="Times New Roman" w:cs="Times New Roman"/>
        </w:rPr>
        <w:t xml:space="preserve">% kwoty </w:t>
      </w:r>
      <w:r>
        <w:rPr>
          <w:rFonts w:ascii="Times New Roman" w:hAnsi="Times New Roman" w:cs="Times New Roman"/>
        </w:rPr>
        <w:t xml:space="preserve">bazowej </w:t>
      </w:r>
      <w:r w:rsidRPr="00986A69">
        <w:rPr>
          <w:rFonts w:ascii="Times New Roman" w:hAnsi="Times New Roman" w:cs="Times New Roman"/>
        </w:rPr>
        <w:t>określonej w § 1.</w:t>
      </w:r>
    </w:p>
    <w:p w14:paraId="2717262D" w14:textId="3F658A8E" w:rsidR="00684A29" w:rsidRPr="00986A69" w:rsidRDefault="00684A29" w:rsidP="00684A29">
      <w:pPr>
        <w:jc w:val="both"/>
        <w:rPr>
          <w:rFonts w:ascii="Times New Roman" w:hAnsi="Times New Roman" w:cs="Times New Roman"/>
        </w:rPr>
      </w:pPr>
      <w:r w:rsidRPr="00986A69">
        <w:rPr>
          <w:rFonts w:ascii="Times New Roman" w:hAnsi="Times New Roman" w:cs="Times New Roman"/>
        </w:rPr>
        <w:lastRenderedPageBreak/>
        <w:t>3. Ustala się zryczałtowaną dietę miesięczną dla Przewodniczą</w:t>
      </w:r>
      <w:r w:rsidR="00D86F85">
        <w:rPr>
          <w:rFonts w:ascii="Times New Roman" w:hAnsi="Times New Roman" w:cs="Times New Roman"/>
        </w:rPr>
        <w:t>cych Komisji Rady w wysokości 102</w:t>
      </w:r>
      <w:r w:rsidRPr="00986A69">
        <w:rPr>
          <w:rFonts w:ascii="Times New Roman" w:hAnsi="Times New Roman" w:cs="Times New Roman"/>
        </w:rPr>
        <w:t xml:space="preserve"> % kwoty </w:t>
      </w:r>
      <w:r>
        <w:rPr>
          <w:rFonts w:ascii="Times New Roman" w:hAnsi="Times New Roman" w:cs="Times New Roman"/>
        </w:rPr>
        <w:t xml:space="preserve">bazowej </w:t>
      </w:r>
      <w:r w:rsidRPr="00986A69">
        <w:rPr>
          <w:rFonts w:ascii="Times New Roman" w:hAnsi="Times New Roman" w:cs="Times New Roman"/>
        </w:rPr>
        <w:t>określonej w § 1.</w:t>
      </w:r>
    </w:p>
    <w:p w14:paraId="3E206118" w14:textId="3B8E7810" w:rsidR="00684A29" w:rsidRPr="00986A69" w:rsidRDefault="00684A29" w:rsidP="00684A29">
      <w:pPr>
        <w:jc w:val="both"/>
        <w:rPr>
          <w:rFonts w:ascii="Times New Roman" w:hAnsi="Times New Roman" w:cs="Times New Roman"/>
        </w:rPr>
      </w:pPr>
      <w:r w:rsidRPr="00986A69">
        <w:rPr>
          <w:rFonts w:ascii="Times New Roman" w:hAnsi="Times New Roman" w:cs="Times New Roman"/>
        </w:rPr>
        <w:t>4. Ustala się zryczałtowaną dietę miesięczną dla Wiceprzewodniczą</w:t>
      </w:r>
      <w:r w:rsidR="00C66EEE">
        <w:rPr>
          <w:rFonts w:ascii="Times New Roman" w:hAnsi="Times New Roman" w:cs="Times New Roman"/>
        </w:rPr>
        <w:t xml:space="preserve">cych Komisji Rady w wysokości </w:t>
      </w:r>
      <w:r w:rsidR="0025434F">
        <w:rPr>
          <w:rFonts w:ascii="Times New Roman" w:hAnsi="Times New Roman" w:cs="Times New Roman"/>
        </w:rPr>
        <w:br/>
      </w:r>
      <w:r w:rsidR="00D86F85">
        <w:rPr>
          <w:rFonts w:ascii="Times New Roman" w:hAnsi="Times New Roman" w:cs="Times New Roman"/>
        </w:rPr>
        <w:t>101</w:t>
      </w:r>
      <w:r w:rsidRPr="00986A69">
        <w:rPr>
          <w:rFonts w:ascii="Times New Roman" w:hAnsi="Times New Roman" w:cs="Times New Roman"/>
        </w:rPr>
        <w:t xml:space="preserve"> % kwoty </w:t>
      </w:r>
      <w:r>
        <w:rPr>
          <w:rFonts w:ascii="Times New Roman" w:hAnsi="Times New Roman" w:cs="Times New Roman"/>
        </w:rPr>
        <w:t xml:space="preserve">bazowej </w:t>
      </w:r>
      <w:r w:rsidRPr="00986A69">
        <w:rPr>
          <w:rFonts w:ascii="Times New Roman" w:hAnsi="Times New Roman" w:cs="Times New Roman"/>
        </w:rPr>
        <w:t>określonej w § 1.</w:t>
      </w:r>
    </w:p>
    <w:p w14:paraId="7B3999E6" w14:textId="77777777" w:rsidR="00684A29" w:rsidRPr="00986A69" w:rsidRDefault="00684A29" w:rsidP="00684A29">
      <w:pPr>
        <w:jc w:val="both"/>
        <w:rPr>
          <w:rFonts w:ascii="Times New Roman" w:hAnsi="Times New Roman" w:cs="Times New Roman"/>
        </w:rPr>
      </w:pPr>
      <w:r w:rsidRPr="00986A69">
        <w:rPr>
          <w:rFonts w:ascii="Times New Roman" w:hAnsi="Times New Roman" w:cs="Times New Roman"/>
        </w:rPr>
        <w:t>5. W przypadku sprawowania kilku funkcji radnemu przysługuje dieta z tytułu pełnienia ty</w:t>
      </w:r>
      <w:r>
        <w:rPr>
          <w:rFonts w:ascii="Times New Roman" w:hAnsi="Times New Roman" w:cs="Times New Roman"/>
        </w:rPr>
        <w:t xml:space="preserve">lko jednej </w:t>
      </w:r>
      <w:r w:rsidR="00CC3816">
        <w:rPr>
          <w:rFonts w:ascii="Times New Roman" w:hAnsi="Times New Roman" w:cs="Times New Roman"/>
        </w:rPr>
        <w:br/>
      </w:r>
      <w:r>
        <w:rPr>
          <w:rFonts w:ascii="Times New Roman" w:hAnsi="Times New Roman" w:cs="Times New Roman"/>
        </w:rPr>
        <w:t>z nich,</w:t>
      </w:r>
      <w:r w:rsidRPr="00986A69">
        <w:rPr>
          <w:rFonts w:ascii="Times New Roman" w:hAnsi="Times New Roman" w:cs="Times New Roman"/>
        </w:rPr>
        <w:t xml:space="preserve"> któ</w:t>
      </w:r>
      <w:r w:rsidR="002028B9">
        <w:rPr>
          <w:rFonts w:ascii="Times New Roman" w:hAnsi="Times New Roman" w:cs="Times New Roman"/>
        </w:rPr>
        <w:t>rej wysokość jest najwyższa</w:t>
      </w:r>
      <w:r w:rsidRPr="00986A69">
        <w:rPr>
          <w:rFonts w:ascii="Times New Roman" w:hAnsi="Times New Roman" w:cs="Times New Roman"/>
        </w:rPr>
        <w:t>.</w:t>
      </w:r>
    </w:p>
    <w:p w14:paraId="6BD217FE" w14:textId="77777777" w:rsidR="00684A29" w:rsidRPr="00986A69" w:rsidRDefault="00684A29" w:rsidP="00684A29">
      <w:pPr>
        <w:jc w:val="both"/>
        <w:rPr>
          <w:rFonts w:ascii="Times New Roman" w:hAnsi="Times New Roman" w:cs="Times New Roman"/>
        </w:rPr>
      </w:pPr>
      <w:r>
        <w:rPr>
          <w:rFonts w:ascii="Times New Roman" w:hAnsi="Times New Roman" w:cs="Times New Roman"/>
        </w:rPr>
        <w:t>6</w:t>
      </w:r>
      <w:r w:rsidRPr="00986A69">
        <w:rPr>
          <w:rFonts w:ascii="Times New Roman" w:hAnsi="Times New Roman" w:cs="Times New Roman"/>
        </w:rPr>
        <w:t xml:space="preserve">. Dieta, o której mowa w ust. </w:t>
      </w:r>
      <w:r>
        <w:rPr>
          <w:rFonts w:ascii="Times New Roman" w:hAnsi="Times New Roman" w:cs="Times New Roman"/>
        </w:rPr>
        <w:t>1-</w:t>
      </w:r>
      <w:r w:rsidRPr="00986A69">
        <w:rPr>
          <w:rFonts w:ascii="Times New Roman" w:hAnsi="Times New Roman" w:cs="Times New Roman"/>
        </w:rPr>
        <w:t>4 jest uzależniona od udziału w pracach Rady Miejskiej w Halinowie, której zakres określają odrębne przepisy.</w:t>
      </w:r>
    </w:p>
    <w:p w14:paraId="75EF6CD2" w14:textId="77777777" w:rsidR="008F7CDC" w:rsidRDefault="00684A29" w:rsidP="007F27DF">
      <w:pPr>
        <w:jc w:val="both"/>
        <w:rPr>
          <w:rFonts w:ascii="Times New Roman" w:hAnsi="Times New Roman" w:cs="Times New Roman"/>
        </w:rPr>
      </w:pPr>
      <w:r>
        <w:rPr>
          <w:rFonts w:ascii="Times New Roman" w:hAnsi="Times New Roman" w:cs="Times New Roman"/>
        </w:rPr>
        <w:t>7</w:t>
      </w:r>
      <w:r w:rsidRPr="00986A69">
        <w:rPr>
          <w:rFonts w:ascii="Times New Roman" w:hAnsi="Times New Roman" w:cs="Times New Roman"/>
        </w:rPr>
        <w:t>. D</w:t>
      </w:r>
      <w:r>
        <w:rPr>
          <w:rFonts w:ascii="Times New Roman" w:hAnsi="Times New Roman" w:cs="Times New Roman"/>
        </w:rPr>
        <w:t>ieta, o które mowa w ust. 1-</w:t>
      </w:r>
      <w:r w:rsidRPr="00986A69">
        <w:rPr>
          <w:rFonts w:ascii="Times New Roman" w:hAnsi="Times New Roman" w:cs="Times New Roman"/>
        </w:rPr>
        <w:t>4 ulega proporcjonalnemu obniżeniu za każdy dzień niewykonywania funkcji, z uwzględnieniem wszystkich dni w miesiącu kalendarzowym.</w:t>
      </w:r>
    </w:p>
    <w:p w14:paraId="7D2EB6BC" w14:textId="77777777" w:rsidR="00684A29" w:rsidRPr="00986A69" w:rsidRDefault="00684A29" w:rsidP="00684A29">
      <w:pPr>
        <w:jc w:val="both"/>
        <w:rPr>
          <w:rFonts w:ascii="Times New Roman" w:hAnsi="Times New Roman" w:cs="Times New Roman"/>
          <w:b/>
        </w:rPr>
      </w:pPr>
      <w:r w:rsidRPr="00986A69">
        <w:rPr>
          <w:rFonts w:ascii="Times New Roman" w:hAnsi="Times New Roman" w:cs="Times New Roman"/>
          <w:b/>
        </w:rPr>
        <w:t>§</w:t>
      </w:r>
      <w:r w:rsidR="007F27DF">
        <w:rPr>
          <w:rFonts w:ascii="Times New Roman" w:hAnsi="Times New Roman" w:cs="Times New Roman"/>
          <w:b/>
        </w:rPr>
        <w:t xml:space="preserve"> 4</w:t>
      </w:r>
      <w:r w:rsidRPr="00986A69">
        <w:rPr>
          <w:rFonts w:ascii="Times New Roman" w:hAnsi="Times New Roman" w:cs="Times New Roman"/>
          <w:b/>
        </w:rPr>
        <w:t xml:space="preserve">. </w:t>
      </w:r>
      <w:r w:rsidRPr="00986A69">
        <w:rPr>
          <w:rFonts w:ascii="Times New Roman" w:hAnsi="Times New Roman" w:cs="Times New Roman"/>
        </w:rPr>
        <w:t xml:space="preserve">1. </w:t>
      </w:r>
      <w:r>
        <w:rPr>
          <w:rFonts w:ascii="Times New Roman" w:hAnsi="Times New Roman" w:cs="Times New Roman"/>
        </w:rPr>
        <w:t>Diety, o których mowa w § 2</w:t>
      </w:r>
      <w:r w:rsidRPr="00986A69">
        <w:rPr>
          <w:rFonts w:ascii="Times New Roman" w:hAnsi="Times New Roman" w:cs="Times New Roman"/>
        </w:rPr>
        <w:t xml:space="preserve"> ust. 1,</w:t>
      </w:r>
      <w:r>
        <w:rPr>
          <w:rFonts w:ascii="Times New Roman" w:hAnsi="Times New Roman" w:cs="Times New Roman"/>
        </w:rPr>
        <w:t xml:space="preserve"> </w:t>
      </w:r>
      <w:r w:rsidR="007F27DF">
        <w:rPr>
          <w:rFonts w:ascii="Times New Roman" w:hAnsi="Times New Roman" w:cs="Times New Roman"/>
        </w:rPr>
        <w:t>2</w:t>
      </w:r>
      <w:r w:rsidRPr="00986A69">
        <w:rPr>
          <w:rFonts w:ascii="Times New Roman" w:hAnsi="Times New Roman" w:cs="Times New Roman"/>
        </w:rPr>
        <w:t xml:space="preserve"> będą wypłacane na wskazany rachunek bankowy po zakończeniu posiedzenia komisji lub sesji na podstawie list obecności, </w:t>
      </w:r>
      <w:r w:rsidRPr="00C537B9">
        <w:rPr>
          <w:rFonts w:ascii="Times New Roman" w:hAnsi="Times New Roman" w:cs="Times New Roman"/>
        </w:rPr>
        <w:t>najpóźniej w terminie do dnia 10-go każdego miesiąca za miesiąc poprzedni.</w:t>
      </w:r>
    </w:p>
    <w:p w14:paraId="042553A5" w14:textId="77777777" w:rsidR="00684A29" w:rsidRPr="00986A69" w:rsidRDefault="00684A29" w:rsidP="00684A29">
      <w:pPr>
        <w:jc w:val="both"/>
        <w:rPr>
          <w:rFonts w:ascii="Times New Roman" w:hAnsi="Times New Roman" w:cs="Times New Roman"/>
        </w:rPr>
      </w:pPr>
      <w:r>
        <w:rPr>
          <w:rFonts w:ascii="Times New Roman" w:hAnsi="Times New Roman" w:cs="Times New Roman"/>
        </w:rPr>
        <w:t>2. Diety, o których mowa w § 3 ust. 1-</w:t>
      </w:r>
      <w:r w:rsidRPr="00986A69">
        <w:rPr>
          <w:rFonts w:ascii="Times New Roman" w:hAnsi="Times New Roman" w:cs="Times New Roman"/>
        </w:rPr>
        <w:t>4 będą wypłacane na wskazany rachu</w:t>
      </w:r>
      <w:r>
        <w:rPr>
          <w:rFonts w:ascii="Times New Roman" w:hAnsi="Times New Roman" w:cs="Times New Roman"/>
        </w:rPr>
        <w:t xml:space="preserve">nek bankowy </w:t>
      </w:r>
      <w:r w:rsidR="00CC3816">
        <w:rPr>
          <w:rFonts w:ascii="Times New Roman" w:hAnsi="Times New Roman" w:cs="Times New Roman"/>
        </w:rPr>
        <w:br/>
      </w:r>
      <w:r>
        <w:rPr>
          <w:rFonts w:ascii="Times New Roman" w:hAnsi="Times New Roman" w:cs="Times New Roman"/>
        </w:rPr>
        <w:t>z uwzględnieniem § 3 ust. 6, 7</w:t>
      </w:r>
      <w:r w:rsidRPr="00986A69">
        <w:rPr>
          <w:rFonts w:ascii="Times New Roman" w:hAnsi="Times New Roman" w:cs="Times New Roman"/>
        </w:rPr>
        <w:t>, najpóźniej w terminie do dnia 10-go każdego miesiąca za miesiąc poprzedni.</w:t>
      </w:r>
    </w:p>
    <w:p w14:paraId="27069279" w14:textId="77777777" w:rsidR="00684A29" w:rsidRPr="00986A69" w:rsidRDefault="00684A29" w:rsidP="00684A29">
      <w:pPr>
        <w:jc w:val="both"/>
        <w:rPr>
          <w:rFonts w:ascii="Times New Roman" w:hAnsi="Times New Roman" w:cs="Times New Roman"/>
        </w:rPr>
      </w:pPr>
      <w:r w:rsidRPr="00986A69">
        <w:rPr>
          <w:rFonts w:ascii="Times New Roman" w:hAnsi="Times New Roman" w:cs="Times New Roman"/>
        </w:rPr>
        <w:t>3. Naliczone diety zaokrągla się do pełnych złotych w dół.</w:t>
      </w:r>
    </w:p>
    <w:p w14:paraId="422DE1E8" w14:textId="77777777" w:rsidR="00684A29" w:rsidRPr="00986A69" w:rsidRDefault="00684A29" w:rsidP="00684A29">
      <w:pPr>
        <w:jc w:val="both"/>
        <w:rPr>
          <w:rFonts w:ascii="Times New Roman" w:hAnsi="Times New Roman" w:cs="Times New Roman"/>
          <w:b/>
        </w:rPr>
      </w:pPr>
      <w:r>
        <w:rPr>
          <w:rFonts w:ascii="Times New Roman" w:hAnsi="Times New Roman" w:cs="Times New Roman"/>
          <w:b/>
        </w:rPr>
        <w:t>§ 6</w:t>
      </w:r>
      <w:r w:rsidRPr="00986A69">
        <w:rPr>
          <w:rFonts w:ascii="Times New Roman" w:hAnsi="Times New Roman" w:cs="Times New Roman"/>
          <w:b/>
        </w:rPr>
        <w:t>.</w:t>
      </w:r>
      <w:r>
        <w:rPr>
          <w:rFonts w:ascii="Times New Roman" w:hAnsi="Times New Roman" w:cs="Times New Roman"/>
          <w:b/>
        </w:rPr>
        <w:t> </w:t>
      </w:r>
      <w:r w:rsidRPr="00986A69">
        <w:rPr>
          <w:rFonts w:ascii="Times New Roman" w:hAnsi="Times New Roman" w:cs="Times New Roman"/>
        </w:rPr>
        <w:t>Radnemu wydelegowanemu w podróż służbową przysługuje zwrot kosztów wg zasad określonych w odrębnych przepisach.</w:t>
      </w:r>
    </w:p>
    <w:p w14:paraId="754052BA" w14:textId="77777777" w:rsidR="00684A29" w:rsidRPr="00DB33B2" w:rsidRDefault="00684A29" w:rsidP="00684A29">
      <w:pPr>
        <w:jc w:val="both"/>
        <w:rPr>
          <w:rFonts w:ascii="Times New Roman" w:hAnsi="Times New Roman" w:cs="Times New Roman"/>
          <w:b/>
        </w:rPr>
      </w:pPr>
      <w:r>
        <w:rPr>
          <w:rFonts w:ascii="Times New Roman" w:hAnsi="Times New Roman" w:cs="Times New Roman"/>
          <w:b/>
        </w:rPr>
        <w:t>§ 7</w:t>
      </w:r>
      <w:r w:rsidRPr="00986A69">
        <w:rPr>
          <w:rFonts w:ascii="Times New Roman" w:hAnsi="Times New Roman" w:cs="Times New Roman"/>
          <w:b/>
        </w:rPr>
        <w:t xml:space="preserve">. </w:t>
      </w:r>
      <w:r w:rsidR="00DB33B2">
        <w:rPr>
          <w:rFonts w:ascii="Times New Roman" w:hAnsi="Times New Roman" w:cs="Times New Roman"/>
        </w:rPr>
        <w:t xml:space="preserve">Traci moc uchwała </w:t>
      </w:r>
      <w:r w:rsidR="00627127">
        <w:rPr>
          <w:rFonts w:ascii="Times New Roman" w:hAnsi="Times New Roman" w:cs="Times New Roman"/>
        </w:rPr>
        <w:t xml:space="preserve">Nr V.57.2019 Rady Miejskiej w Halinowie z dnia 28 lutego 2019 r. w sprawie ustalenia diet dla radnych Rady Miejskiej w Halinowie i sołtysów sołectw z terenu Gminy Halinów. </w:t>
      </w:r>
    </w:p>
    <w:p w14:paraId="3FB2946B" w14:textId="77777777" w:rsidR="00684A29" w:rsidRPr="00986A69" w:rsidRDefault="00684A29" w:rsidP="00684A29">
      <w:pPr>
        <w:jc w:val="both"/>
        <w:rPr>
          <w:rFonts w:ascii="Times New Roman" w:hAnsi="Times New Roman" w:cs="Times New Roman"/>
          <w:b/>
        </w:rPr>
      </w:pPr>
      <w:r w:rsidRPr="00986A69">
        <w:rPr>
          <w:rFonts w:ascii="Times New Roman" w:hAnsi="Times New Roman" w:cs="Times New Roman"/>
          <w:b/>
        </w:rPr>
        <w:t>§ 8.</w:t>
      </w:r>
      <w:r>
        <w:rPr>
          <w:rFonts w:ascii="Times New Roman" w:hAnsi="Times New Roman" w:cs="Times New Roman"/>
          <w:b/>
        </w:rPr>
        <w:t xml:space="preserve"> </w:t>
      </w:r>
      <w:r w:rsidRPr="00986A69">
        <w:rPr>
          <w:rFonts w:ascii="Times New Roman" w:hAnsi="Times New Roman" w:cs="Times New Roman"/>
        </w:rPr>
        <w:t>Wykonanie uchwały powierza się Burmistrzowi Halinowa.</w:t>
      </w:r>
    </w:p>
    <w:p w14:paraId="40F4A79C" w14:textId="77777777" w:rsidR="003D5D79" w:rsidRDefault="00684A29" w:rsidP="00684A29">
      <w:pPr>
        <w:jc w:val="both"/>
        <w:rPr>
          <w:rFonts w:ascii="Times New Roman" w:hAnsi="Times New Roman" w:cs="Times New Roman"/>
        </w:rPr>
      </w:pPr>
      <w:r>
        <w:rPr>
          <w:rFonts w:ascii="Times New Roman" w:hAnsi="Times New Roman" w:cs="Times New Roman"/>
          <w:b/>
        </w:rPr>
        <w:t>§ 9</w:t>
      </w:r>
      <w:r w:rsidRPr="00986A69">
        <w:rPr>
          <w:rFonts w:ascii="Times New Roman" w:hAnsi="Times New Roman" w:cs="Times New Roman"/>
          <w:b/>
        </w:rPr>
        <w:t>.</w:t>
      </w:r>
      <w:r w:rsidRPr="00986A69">
        <w:rPr>
          <w:rFonts w:ascii="Times New Roman" w:hAnsi="Times New Roman" w:cs="Times New Roman"/>
        </w:rPr>
        <w:t xml:space="preserve"> </w:t>
      </w:r>
      <w:r w:rsidR="002028B9">
        <w:rPr>
          <w:rFonts w:ascii="Times New Roman" w:hAnsi="Times New Roman" w:cs="Times New Roman"/>
        </w:rPr>
        <w:t xml:space="preserve">1. </w:t>
      </w:r>
      <w:r w:rsidRPr="00986A69">
        <w:rPr>
          <w:rFonts w:ascii="Times New Roman" w:hAnsi="Times New Roman" w:cs="Times New Roman"/>
        </w:rPr>
        <w:t xml:space="preserve">Uchwała </w:t>
      </w:r>
      <w:r w:rsidR="003D5D79">
        <w:rPr>
          <w:rFonts w:ascii="Times New Roman" w:hAnsi="Times New Roman" w:cs="Times New Roman"/>
        </w:rPr>
        <w:t>podlega ogłoszeniu</w:t>
      </w:r>
      <w:r w:rsidR="00627127">
        <w:rPr>
          <w:rFonts w:ascii="Times New Roman" w:hAnsi="Times New Roman" w:cs="Times New Roman"/>
        </w:rPr>
        <w:t xml:space="preserve"> w</w:t>
      </w:r>
      <w:r w:rsidRPr="00986A69">
        <w:rPr>
          <w:rFonts w:ascii="Times New Roman" w:hAnsi="Times New Roman" w:cs="Times New Roman"/>
        </w:rPr>
        <w:t xml:space="preserve"> Dzienniku Urzędowym Województwa Mazowieckiego</w:t>
      </w:r>
      <w:r w:rsidR="003D5D79">
        <w:rPr>
          <w:rFonts w:ascii="Times New Roman" w:hAnsi="Times New Roman" w:cs="Times New Roman"/>
        </w:rPr>
        <w:t>.</w:t>
      </w:r>
      <w:r w:rsidR="00627127">
        <w:rPr>
          <w:rFonts w:ascii="Times New Roman" w:hAnsi="Times New Roman" w:cs="Times New Roman"/>
        </w:rPr>
        <w:t xml:space="preserve"> </w:t>
      </w:r>
    </w:p>
    <w:p w14:paraId="04CEE43E" w14:textId="77777777" w:rsidR="00684A29" w:rsidRPr="00986A69" w:rsidRDefault="003D5D79" w:rsidP="00684A29">
      <w:pPr>
        <w:jc w:val="both"/>
        <w:rPr>
          <w:rFonts w:ascii="Times New Roman" w:hAnsi="Times New Roman" w:cs="Times New Roman"/>
        </w:rPr>
      </w:pPr>
      <w:r>
        <w:rPr>
          <w:rFonts w:ascii="Times New Roman" w:hAnsi="Times New Roman" w:cs="Times New Roman"/>
        </w:rPr>
        <w:t xml:space="preserve">2. Uchwała wchodzi w życie z dniem 1 grudnia </w:t>
      </w:r>
      <w:r w:rsidR="00627127">
        <w:rPr>
          <w:rFonts w:ascii="Times New Roman" w:hAnsi="Times New Roman" w:cs="Times New Roman"/>
        </w:rPr>
        <w:t>2024 r</w:t>
      </w:r>
      <w:r w:rsidR="00684A29" w:rsidRPr="00986A69">
        <w:rPr>
          <w:rFonts w:ascii="Times New Roman" w:hAnsi="Times New Roman" w:cs="Times New Roman"/>
        </w:rPr>
        <w:t>.</w:t>
      </w:r>
    </w:p>
    <w:p w14:paraId="1016C677" w14:textId="77777777" w:rsidR="00496E32" w:rsidRDefault="00496E32" w:rsidP="00986A69">
      <w:pPr>
        <w:jc w:val="both"/>
        <w:rPr>
          <w:rFonts w:ascii="Times New Roman" w:hAnsi="Times New Roman" w:cs="Times New Roman"/>
        </w:rPr>
      </w:pPr>
    </w:p>
    <w:p w14:paraId="54C86F96" w14:textId="77777777" w:rsidR="00496E32" w:rsidRDefault="00496E32" w:rsidP="00986A69">
      <w:pPr>
        <w:jc w:val="both"/>
        <w:rPr>
          <w:rFonts w:ascii="Times New Roman" w:hAnsi="Times New Roman" w:cs="Times New Roman"/>
        </w:rPr>
      </w:pPr>
    </w:p>
    <w:p w14:paraId="286DBBB7" w14:textId="77777777" w:rsidR="00496E32" w:rsidRDefault="00496E32" w:rsidP="00986A69">
      <w:pPr>
        <w:jc w:val="both"/>
        <w:rPr>
          <w:rFonts w:ascii="Times New Roman" w:hAnsi="Times New Roman" w:cs="Times New Roman"/>
        </w:rPr>
      </w:pPr>
    </w:p>
    <w:p w14:paraId="14C71661" w14:textId="77777777" w:rsidR="00496E32" w:rsidRDefault="00496E32" w:rsidP="00986A69">
      <w:pPr>
        <w:jc w:val="both"/>
        <w:rPr>
          <w:rFonts w:ascii="Times New Roman" w:hAnsi="Times New Roman" w:cs="Times New Roman"/>
        </w:rPr>
      </w:pPr>
    </w:p>
    <w:p w14:paraId="34B231E0" w14:textId="77777777" w:rsidR="00496E32" w:rsidRDefault="00496E32" w:rsidP="00986A69">
      <w:pPr>
        <w:jc w:val="both"/>
        <w:rPr>
          <w:rFonts w:ascii="Times New Roman" w:hAnsi="Times New Roman" w:cs="Times New Roman"/>
        </w:rPr>
      </w:pPr>
    </w:p>
    <w:p w14:paraId="33301F6A" w14:textId="77777777" w:rsidR="00496E32" w:rsidRDefault="00496E32" w:rsidP="00986A69">
      <w:pPr>
        <w:jc w:val="both"/>
        <w:rPr>
          <w:rFonts w:ascii="Times New Roman" w:hAnsi="Times New Roman" w:cs="Times New Roman"/>
        </w:rPr>
      </w:pPr>
    </w:p>
    <w:p w14:paraId="5831F275" w14:textId="77777777" w:rsidR="00496E32" w:rsidRDefault="00496E32" w:rsidP="00986A69">
      <w:pPr>
        <w:jc w:val="both"/>
        <w:rPr>
          <w:rFonts w:ascii="Times New Roman" w:hAnsi="Times New Roman" w:cs="Times New Roman"/>
        </w:rPr>
      </w:pPr>
    </w:p>
    <w:p w14:paraId="0F2F6140" w14:textId="77777777" w:rsidR="00627127" w:rsidRDefault="00627127" w:rsidP="00496E32">
      <w:pPr>
        <w:pStyle w:val="Normal0"/>
        <w:jc w:val="center"/>
        <w:rPr>
          <w:b/>
        </w:rPr>
      </w:pPr>
    </w:p>
    <w:p w14:paraId="27B2998F" w14:textId="77777777" w:rsidR="007F27DF" w:rsidRDefault="007F27DF" w:rsidP="00496E32">
      <w:pPr>
        <w:pStyle w:val="Normal0"/>
        <w:jc w:val="center"/>
        <w:rPr>
          <w:b/>
        </w:rPr>
      </w:pPr>
    </w:p>
    <w:p w14:paraId="09B9DD77" w14:textId="77777777" w:rsidR="007F27DF" w:rsidRDefault="007F27DF" w:rsidP="00496E32">
      <w:pPr>
        <w:pStyle w:val="Normal0"/>
        <w:jc w:val="center"/>
        <w:rPr>
          <w:b/>
        </w:rPr>
      </w:pPr>
    </w:p>
    <w:p w14:paraId="3A71E1E4" w14:textId="77777777" w:rsidR="007F27DF" w:rsidRDefault="007F27DF" w:rsidP="00496E32">
      <w:pPr>
        <w:pStyle w:val="Normal0"/>
        <w:jc w:val="center"/>
        <w:rPr>
          <w:b/>
        </w:rPr>
      </w:pPr>
    </w:p>
    <w:p w14:paraId="3DF3C27E" w14:textId="77777777" w:rsidR="007F27DF" w:rsidRDefault="007F27DF" w:rsidP="00496E32">
      <w:pPr>
        <w:pStyle w:val="Normal0"/>
        <w:jc w:val="center"/>
        <w:rPr>
          <w:b/>
        </w:rPr>
      </w:pPr>
    </w:p>
    <w:p w14:paraId="4B792D5F" w14:textId="77777777" w:rsidR="007F27DF" w:rsidRDefault="007F27DF" w:rsidP="00496E32">
      <w:pPr>
        <w:pStyle w:val="Normal0"/>
        <w:jc w:val="center"/>
        <w:rPr>
          <w:b/>
        </w:rPr>
      </w:pPr>
    </w:p>
    <w:p w14:paraId="02CE67F0" w14:textId="77777777" w:rsidR="007F27DF" w:rsidRDefault="007F27DF" w:rsidP="00496E32">
      <w:pPr>
        <w:pStyle w:val="Normal0"/>
        <w:jc w:val="center"/>
        <w:rPr>
          <w:b/>
        </w:rPr>
      </w:pPr>
    </w:p>
    <w:p w14:paraId="43760E2C" w14:textId="77777777" w:rsidR="007F27DF" w:rsidRDefault="007F27DF" w:rsidP="00496E32">
      <w:pPr>
        <w:pStyle w:val="Normal0"/>
        <w:jc w:val="center"/>
        <w:rPr>
          <w:b/>
        </w:rPr>
      </w:pPr>
    </w:p>
    <w:p w14:paraId="230A795E" w14:textId="77777777" w:rsidR="007F27DF" w:rsidRDefault="007F27DF" w:rsidP="00496E32">
      <w:pPr>
        <w:pStyle w:val="Normal0"/>
        <w:jc w:val="center"/>
        <w:rPr>
          <w:b/>
        </w:rPr>
      </w:pPr>
    </w:p>
    <w:p w14:paraId="63DECB49" w14:textId="77777777" w:rsidR="007F27DF" w:rsidRDefault="007F27DF" w:rsidP="00496E32">
      <w:pPr>
        <w:pStyle w:val="Normal0"/>
        <w:jc w:val="center"/>
        <w:rPr>
          <w:b/>
        </w:rPr>
      </w:pPr>
    </w:p>
    <w:p w14:paraId="4FAE2437" w14:textId="77777777" w:rsidR="00B539CA" w:rsidRDefault="00B539CA" w:rsidP="00496E32">
      <w:pPr>
        <w:pStyle w:val="Normal0"/>
        <w:jc w:val="center"/>
        <w:rPr>
          <w:b/>
        </w:rPr>
      </w:pPr>
    </w:p>
    <w:p w14:paraId="66B0407F" w14:textId="77777777" w:rsidR="00B539CA" w:rsidRDefault="00B539CA" w:rsidP="00496E32">
      <w:pPr>
        <w:pStyle w:val="Normal0"/>
        <w:jc w:val="center"/>
        <w:rPr>
          <w:b/>
        </w:rPr>
      </w:pPr>
    </w:p>
    <w:p w14:paraId="12A74545" w14:textId="77777777" w:rsidR="00B539CA" w:rsidRDefault="00B539CA" w:rsidP="00496E32">
      <w:pPr>
        <w:pStyle w:val="Normal0"/>
        <w:jc w:val="center"/>
        <w:rPr>
          <w:b/>
        </w:rPr>
      </w:pPr>
    </w:p>
    <w:p w14:paraId="75299BF0" w14:textId="77777777" w:rsidR="00496E32" w:rsidRDefault="00496E32" w:rsidP="00496E32">
      <w:pPr>
        <w:pStyle w:val="Normal0"/>
        <w:jc w:val="center"/>
      </w:pPr>
      <w:r>
        <w:rPr>
          <w:b/>
        </w:rPr>
        <w:t>Uzasadnienie</w:t>
      </w:r>
    </w:p>
    <w:p w14:paraId="58504005" w14:textId="77777777" w:rsidR="00496E32" w:rsidRDefault="00496E32" w:rsidP="00496E32">
      <w:pPr>
        <w:pStyle w:val="Normal0"/>
        <w:jc w:val="center"/>
        <w:rPr>
          <w:color w:val="000000"/>
          <w:u w:color="000000"/>
        </w:rPr>
      </w:pPr>
    </w:p>
    <w:p w14:paraId="19B4E725" w14:textId="4CEF72BC" w:rsidR="00382403" w:rsidRDefault="00496E32" w:rsidP="00496E32">
      <w:pPr>
        <w:pStyle w:val="Normal0"/>
        <w:ind w:firstLine="180"/>
        <w:rPr>
          <w:color w:val="000000"/>
          <w:u w:color="000000"/>
        </w:rPr>
      </w:pPr>
      <w:r>
        <w:rPr>
          <w:color w:val="000000"/>
          <w:u w:color="000000"/>
        </w:rPr>
        <w:t>Zgodnie z art. 25 ust. 4, 6, 7 i 8 ustawy z dnia 8 marca 1990 r. o sa</w:t>
      </w:r>
      <w:r w:rsidR="00750AE9">
        <w:rPr>
          <w:color w:val="000000"/>
          <w:u w:color="000000"/>
        </w:rPr>
        <w:t>morządzie gminnym (Dz. U. z 2024 r. poz. 1465</w:t>
      </w:r>
      <w:r>
        <w:rPr>
          <w:color w:val="000000"/>
          <w:u w:color="000000"/>
        </w:rPr>
        <w:t xml:space="preserve">) na zasadach ustalonych przez radę gminy radnemu przysługują diety oraz zwrot kosztów podróży. Ponadto rada gminy przy ustaleniu wysokości diet radnych bierze pod uwagę funkcje pełnione przez radnego. Wysokość diet przysługujących radnym podlega ograniczeniu dwojakiego rodzaju. Po pierwsze nie mogą one przekroczyć w ciągu miesiąca łącznie </w:t>
      </w:r>
      <w:r w:rsidR="00464060">
        <w:rPr>
          <w:color w:val="000000"/>
          <w:u w:color="000000"/>
        </w:rPr>
        <w:t>2,4 krotności</w:t>
      </w:r>
      <w:r>
        <w:rPr>
          <w:color w:val="000000"/>
          <w:u w:color="000000"/>
        </w:rPr>
        <w:t xml:space="preserve"> kwoty bazowej określonej w ustawie budżetowej dla osób zajmujących kierownicze stanowiska państwowe na podstawie ustawy z dnia 23 grudnia 1999 r. o kształtowaniu wynagrodzeń w państwowej sferze budżetowej oraz o zmianie niektórych ustaw (</w:t>
      </w:r>
      <w:r w:rsidR="00750AE9">
        <w:t>Dz. U. z 2024 r. poz. 1356</w:t>
      </w:r>
      <w:r>
        <w:rPr>
          <w:color w:val="000000"/>
          <w:u w:color="000000"/>
        </w:rPr>
        <w:t>), tj. kwot</w:t>
      </w:r>
      <w:r w:rsidR="00BE630A">
        <w:rPr>
          <w:color w:val="000000"/>
          <w:u w:color="000000"/>
        </w:rPr>
        <w:t>y</w:t>
      </w:r>
      <w:r w:rsidR="00B539CA">
        <w:rPr>
          <w:color w:val="000000"/>
          <w:u w:color="000000"/>
        </w:rPr>
        <w:t xml:space="preserve"> 4294,60</w:t>
      </w:r>
      <w:r>
        <w:rPr>
          <w:color w:val="000000"/>
          <w:u w:color="000000"/>
        </w:rPr>
        <w:t xml:space="preserve"> zł. </w:t>
      </w:r>
      <w:r w:rsidR="0025434F">
        <w:rPr>
          <w:color w:val="000000"/>
          <w:u w:color="000000"/>
        </w:rPr>
        <w:br/>
      </w:r>
      <w:r>
        <w:rPr>
          <w:color w:val="000000"/>
          <w:u w:color="000000"/>
        </w:rPr>
        <w:t>Po drugie maksymalna wysokość diet przysługujących radny</w:t>
      </w:r>
      <w:r>
        <w:rPr>
          <w:color w:val="000000"/>
          <w:u w:color="000000"/>
          <w:lang w:bidi="pl-PL"/>
        </w:rPr>
        <w:t>m</w:t>
      </w:r>
      <w:r>
        <w:rPr>
          <w:color w:val="000000"/>
          <w:u w:color="000000"/>
        </w:rPr>
        <w:t xml:space="preserve"> gminy w ciągu miesiąca zależny od liczby mieszkańców. Określa to precyzyjnie rozporządzenie Rady Ministrów z dnia 2</w:t>
      </w:r>
      <w:r w:rsidR="00BE630A">
        <w:rPr>
          <w:color w:val="000000"/>
          <w:u w:color="000000"/>
        </w:rPr>
        <w:t>7 października 2021</w:t>
      </w:r>
      <w:r>
        <w:rPr>
          <w:color w:val="000000"/>
          <w:u w:color="000000"/>
        </w:rPr>
        <w:t xml:space="preserve"> r. w sprawie maksymalnej wysokości diet przysługujących radnemu gminy (Dz. U. </w:t>
      </w:r>
      <w:r w:rsidR="00BE630A">
        <w:rPr>
          <w:color w:val="000000"/>
          <w:u w:color="000000"/>
        </w:rPr>
        <w:t>z 2021 r., poz. 1794)</w:t>
      </w:r>
      <w:r>
        <w:rPr>
          <w:color w:val="000000"/>
          <w:u w:color="000000"/>
        </w:rPr>
        <w:t xml:space="preserve"> I tak w gminach od 15 tyś. do 100 tyś. mieszkańców wynosi do 75 % </w:t>
      </w:r>
      <w:r w:rsidR="00B539CA">
        <w:rPr>
          <w:color w:val="000000"/>
          <w:u w:color="000000"/>
        </w:rPr>
        <w:t>maksymalnej wysokości diety tj. 3220,95</w:t>
      </w:r>
      <w:r w:rsidR="008D0D9F">
        <w:rPr>
          <w:color w:val="000000"/>
          <w:u w:color="000000"/>
        </w:rPr>
        <w:t> zł. Kwota bazowa na 2024</w:t>
      </w:r>
      <w:r>
        <w:rPr>
          <w:color w:val="000000"/>
          <w:u w:color="000000"/>
        </w:rPr>
        <w:t> rok, która jest podstawą naliczania diety za udział w sesjach o posiedzeniach komisji wynosi 1789,42 zł.</w:t>
      </w:r>
    </w:p>
    <w:p w14:paraId="4C143C6D" w14:textId="77777777" w:rsidR="00496E32" w:rsidRDefault="00496E32" w:rsidP="00496E32">
      <w:pPr>
        <w:pStyle w:val="Normal0"/>
        <w:ind w:firstLine="180"/>
        <w:rPr>
          <w:color w:val="000000"/>
          <w:u w:color="000000"/>
        </w:rPr>
      </w:pPr>
      <w:r>
        <w:rPr>
          <w:color w:val="000000"/>
          <w:u w:color="000000"/>
        </w:rPr>
        <w:t xml:space="preserve"> </w:t>
      </w:r>
      <w:r w:rsidR="00382403">
        <w:rPr>
          <w:color w:val="000000"/>
          <w:u w:color="000000"/>
        </w:rPr>
        <w:br/>
      </w:r>
      <w:r>
        <w:rPr>
          <w:color w:val="000000"/>
          <w:u w:color="000000"/>
        </w:rPr>
        <w:t>Uchwała spowoduje skutki finansowe dla budżetu gminy.</w:t>
      </w:r>
    </w:p>
    <w:p w14:paraId="3F5EEE1A" w14:textId="77777777" w:rsidR="00496E32" w:rsidRPr="00986A69" w:rsidRDefault="00496E32" w:rsidP="00986A69">
      <w:pPr>
        <w:jc w:val="both"/>
        <w:rPr>
          <w:rFonts w:ascii="Times New Roman" w:hAnsi="Times New Roman" w:cs="Times New Roman"/>
        </w:rPr>
      </w:pPr>
    </w:p>
    <w:sectPr w:rsidR="00496E32" w:rsidRPr="00986A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B5F5C"/>
    <w:multiLevelType w:val="hybridMultilevel"/>
    <w:tmpl w:val="96222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D75"/>
    <w:rsid w:val="000263CC"/>
    <w:rsid w:val="001544E7"/>
    <w:rsid w:val="00177A81"/>
    <w:rsid w:val="001C0ECA"/>
    <w:rsid w:val="002028B9"/>
    <w:rsid w:val="0025434F"/>
    <w:rsid w:val="00327736"/>
    <w:rsid w:val="0033412F"/>
    <w:rsid w:val="00382403"/>
    <w:rsid w:val="003D5D79"/>
    <w:rsid w:val="004325BD"/>
    <w:rsid w:val="00457E45"/>
    <w:rsid w:val="00464060"/>
    <w:rsid w:val="00496E32"/>
    <w:rsid w:val="004E6018"/>
    <w:rsid w:val="0050350E"/>
    <w:rsid w:val="00520CBD"/>
    <w:rsid w:val="0057235A"/>
    <w:rsid w:val="005926F5"/>
    <w:rsid w:val="005D6077"/>
    <w:rsid w:val="00627127"/>
    <w:rsid w:val="006328AF"/>
    <w:rsid w:val="00653F65"/>
    <w:rsid w:val="00666CC4"/>
    <w:rsid w:val="00684A29"/>
    <w:rsid w:val="006B1D75"/>
    <w:rsid w:val="006C5F84"/>
    <w:rsid w:val="007451A4"/>
    <w:rsid w:val="00750AE9"/>
    <w:rsid w:val="007D3F5E"/>
    <w:rsid w:val="007E1FD0"/>
    <w:rsid w:val="007F27DF"/>
    <w:rsid w:val="008359F7"/>
    <w:rsid w:val="00854F3D"/>
    <w:rsid w:val="008D0D9F"/>
    <w:rsid w:val="008F625C"/>
    <w:rsid w:val="008F7CDC"/>
    <w:rsid w:val="009442A5"/>
    <w:rsid w:val="00986A69"/>
    <w:rsid w:val="00B539CA"/>
    <w:rsid w:val="00B61AF1"/>
    <w:rsid w:val="00BB0878"/>
    <w:rsid w:val="00BE630A"/>
    <w:rsid w:val="00C537B9"/>
    <w:rsid w:val="00C66EEE"/>
    <w:rsid w:val="00CC3816"/>
    <w:rsid w:val="00CC3BC0"/>
    <w:rsid w:val="00D86F85"/>
    <w:rsid w:val="00DB33B2"/>
    <w:rsid w:val="00DD00D9"/>
    <w:rsid w:val="00F60FF3"/>
    <w:rsid w:val="00F6151B"/>
    <w:rsid w:val="00F81C70"/>
    <w:rsid w:val="00FB57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E0B1"/>
  <w15:docId w15:val="{FA9C78DF-2A03-4B58-A02C-2B98CAEA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F625C"/>
    <w:pPr>
      <w:spacing w:after="0" w:line="240" w:lineRule="auto"/>
    </w:pPr>
  </w:style>
  <w:style w:type="paragraph" w:styleId="Akapitzlist">
    <w:name w:val="List Paragraph"/>
    <w:basedOn w:val="Normalny"/>
    <w:uiPriority w:val="34"/>
    <w:qFormat/>
    <w:rsid w:val="005926F5"/>
    <w:pPr>
      <w:ind w:left="720"/>
      <w:contextualSpacing/>
    </w:pPr>
  </w:style>
  <w:style w:type="paragraph" w:customStyle="1" w:styleId="Normal0">
    <w:name w:val="Normal_0"/>
    <w:qFormat/>
    <w:rsid w:val="00496E32"/>
    <w:pPr>
      <w:spacing w:after="0" w:line="240" w:lineRule="auto"/>
      <w:jc w:val="both"/>
    </w:pPr>
    <w:rPr>
      <w:rFonts w:ascii="Times New Roman" w:eastAsia="Times New Roman" w:hAnsi="Times New Roman" w:cs="Times New Roman"/>
      <w:szCs w:val="20"/>
      <w:lang w:eastAsia="pl-PL"/>
    </w:rPr>
  </w:style>
  <w:style w:type="paragraph" w:styleId="Tekstdymka">
    <w:name w:val="Balloon Text"/>
    <w:basedOn w:val="Normalny"/>
    <w:link w:val="TekstdymkaZnak"/>
    <w:uiPriority w:val="99"/>
    <w:semiHidden/>
    <w:unhideWhenUsed/>
    <w:rsid w:val="00457E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7E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817</Words>
  <Characters>4906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Ilona Borucka</cp:lastModifiedBy>
  <cp:revision>3</cp:revision>
  <cp:lastPrinted>2024-10-21T07:15:00Z</cp:lastPrinted>
  <dcterms:created xsi:type="dcterms:W3CDTF">2024-10-23T08:41:00Z</dcterms:created>
  <dcterms:modified xsi:type="dcterms:W3CDTF">2024-10-23T10:04:00Z</dcterms:modified>
</cp:coreProperties>
</file>