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E7" w:rsidRDefault="00A650E7" w:rsidP="00A650E7">
      <w:pPr>
        <w:ind w:left="5664" w:firstLine="708"/>
      </w:pPr>
      <w:r>
        <w:t>PROJEKT</w:t>
      </w:r>
    </w:p>
    <w:p w:rsidR="00A650E7" w:rsidRDefault="00A650E7" w:rsidP="00A650E7">
      <w:pPr>
        <w:ind w:left="5670" w:firstLine="702"/>
      </w:pPr>
      <w:r>
        <w:t>Zatwierdzony przez</w:t>
      </w:r>
    </w:p>
    <w:p w:rsidR="00A650E7" w:rsidRDefault="00A650E7" w:rsidP="00A650E7">
      <w:pPr>
        <w:ind w:left="5670" w:firstLine="702"/>
      </w:pPr>
    </w:p>
    <w:p w:rsidR="00A650E7" w:rsidRDefault="00A650E7" w:rsidP="00A650E7">
      <w:pPr>
        <w:ind w:left="5670" w:firstLine="702"/>
      </w:pPr>
      <w:r>
        <w:t>SEKRETARZA HALINOWA</w:t>
      </w:r>
    </w:p>
    <w:p w:rsidR="00A650E7" w:rsidRDefault="00A650E7" w:rsidP="00A650E7">
      <w:pPr>
        <w:ind w:left="5670" w:firstLine="702"/>
      </w:pPr>
      <w:r>
        <w:t>Roberta Grubka</w:t>
      </w:r>
    </w:p>
    <w:p w:rsidR="00A77B3E" w:rsidRDefault="008966F9"/>
    <w:p w:rsidR="00A77B3E" w:rsidRDefault="006C680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Halinowie</w:t>
      </w:r>
    </w:p>
    <w:p w:rsidR="00A77B3E" w:rsidRDefault="00493EEE">
      <w:pPr>
        <w:spacing w:before="280" w:after="280"/>
        <w:jc w:val="center"/>
        <w:rPr>
          <w:b/>
          <w:caps/>
        </w:rPr>
      </w:pPr>
      <w:r>
        <w:t>z dnia .................... 2024</w:t>
      </w:r>
      <w:r w:rsidR="006C680A">
        <w:t> r.</w:t>
      </w:r>
    </w:p>
    <w:p w:rsidR="00A77B3E" w:rsidRDefault="006C680A">
      <w:pPr>
        <w:keepNext/>
        <w:spacing w:after="480"/>
        <w:jc w:val="center"/>
      </w:pPr>
      <w:r>
        <w:rPr>
          <w:b/>
        </w:rPr>
        <w:t>w sprawie powołania Kapituły Wyróżnień</w:t>
      </w:r>
    </w:p>
    <w:p w:rsidR="00A77B3E" w:rsidRDefault="006C680A">
      <w:pPr>
        <w:keepLines/>
        <w:spacing w:before="120" w:after="120"/>
        <w:ind w:firstLine="227"/>
      </w:pPr>
      <w:r>
        <w:t>Na podstawie art. 18 ust. 2 pkt 14 ustawy z dnia 8 marca 1990 r. o sa</w:t>
      </w:r>
      <w:r w:rsidR="00493EEE">
        <w:t>morządzie gminnym (Dz. U. z 2024 r. poz. 609</w:t>
      </w:r>
      <w:r>
        <w:t xml:space="preserve">) oraz § 3 ust. 1 i 2 Regulaminu Nadawania Honorowych Wyróżnień, stanowiącego Załącznik Nr 1 do Uchwały Nr XXXIII/300/09 Rady Miejskiej w Halinowie z dnia 30 października 2009 roku w sprawie ustalenia „Regulaminu Nadawania Honorowych Wyróżnień”, Rada Miejska w Halinowie uchwala, </w:t>
      </w:r>
      <w:r w:rsidR="00E33E7A">
        <w:br/>
      </w:r>
      <w:r>
        <w:t>co następuje:</w:t>
      </w:r>
    </w:p>
    <w:p w:rsidR="00A77B3E" w:rsidRDefault="006C68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Powołuje się Kapitułę </w:t>
      </w:r>
      <w:r w:rsidR="00493EEE">
        <w:t>Wyróżnień na okres kadencji 2024-2029</w:t>
      </w:r>
      <w:r>
        <w:t xml:space="preserve"> Rady Miejskiej w Halinowie, w następującym składzie:</w:t>
      </w:r>
    </w:p>
    <w:p w:rsidR="00A77B3E" w:rsidRDefault="006C680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Przewodniczący Rady Miejskiej w Halinowie - Marcin Pietrusiński,</w:t>
      </w:r>
    </w:p>
    <w:p w:rsidR="00A77B3E" w:rsidRDefault="006C680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 Halinowa - Adam Ciszkowski,</w:t>
      </w:r>
    </w:p>
    <w:p w:rsidR="00A77B3E" w:rsidRDefault="006C680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Przedstawiciel Rady Miejskiej w Halinowie - .................................................. ,</w:t>
      </w:r>
    </w:p>
    <w:p w:rsidR="00A77B3E" w:rsidRDefault="006C680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Przedstawiciel Rady Miejskiej w Halinowie - .................................................. ,</w:t>
      </w:r>
    </w:p>
    <w:p w:rsidR="00A77B3E" w:rsidRDefault="006C680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Przedstawiciel Rady Miejskiej w Halinowie - .................................................. .</w:t>
      </w:r>
    </w:p>
    <w:p w:rsidR="00A77B3E" w:rsidRDefault="006C680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Halinowa.</w:t>
      </w:r>
    </w:p>
    <w:p w:rsidR="00A77B3E" w:rsidRDefault="006C680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6C680A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A77B3E" w:rsidRDefault="006C680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0607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07D" w:rsidRDefault="0070607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607D" w:rsidRDefault="0070607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bookmarkStart w:id="0" w:name="_GoBack"/>
            <w:bookmarkEnd w:id="0"/>
          </w:p>
        </w:tc>
      </w:tr>
    </w:tbl>
    <w:p w:rsidR="00A77B3E" w:rsidRDefault="008966F9">
      <w:pPr>
        <w:keepNext/>
        <w:rPr>
          <w:color w:val="000000"/>
          <w:u w:color="000000"/>
        </w:rPr>
        <w:sectPr w:rsidR="00A77B3E" w:rsidSect="00A650E7">
          <w:headerReference w:type="firs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titlePg/>
          <w:docGrid w:linePitch="360"/>
        </w:sectPr>
      </w:pPr>
    </w:p>
    <w:p w:rsidR="0070607D" w:rsidRDefault="006C680A">
      <w:pPr>
        <w:pStyle w:val="Normal0"/>
        <w:jc w:val="center"/>
      </w:pPr>
      <w:r>
        <w:rPr>
          <w:b/>
        </w:rPr>
        <w:lastRenderedPageBreak/>
        <w:t>Uzasadnienie</w:t>
      </w:r>
    </w:p>
    <w:p w:rsidR="0070607D" w:rsidRDefault="006C680A">
      <w:pPr>
        <w:pStyle w:val="Normal0"/>
        <w:spacing w:before="120" w:after="120"/>
        <w:ind w:firstLine="180"/>
      </w:pPr>
      <w:r>
        <w:t>Podjęcie uchwały jest wypełnieniem postanowienia § 3 ust. 2 Regulaminu Nadawania Honorowych Wyróżnień, stanowiącego Załącznik Nr 1 do Uchwały Nr XXXIII/300/09 Rady Miejskiej w Halinowie z dnia 30 października 2009 roku w sprawie ustalenia „Regulaminu Nadawania Honorowych Wyróżnień”.</w:t>
      </w:r>
    </w:p>
    <w:sectPr w:rsidR="0070607D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F9" w:rsidRDefault="008966F9">
      <w:r>
        <w:separator/>
      </w:r>
    </w:p>
  </w:endnote>
  <w:endnote w:type="continuationSeparator" w:id="0">
    <w:p w:rsidR="008966F9" w:rsidRDefault="0089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07D" w:rsidRDefault="007060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F9" w:rsidRDefault="008966F9">
      <w:r>
        <w:separator/>
      </w:r>
    </w:p>
  </w:footnote>
  <w:footnote w:type="continuationSeparator" w:id="0">
    <w:p w:rsidR="008966F9" w:rsidRDefault="00896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0E7" w:rsidRPr="00A650E7" w:rsidRDefault="00A650E7">
    <w:pPr>
      <w:pStyle w:val="Nagwek"/>
      <w:rPr>
        <w:b/>
        <w:color w:val="FF0000"/>
      </w:rPr>
    </w:pPr>
    <w:r w:rsidRPr="00A650E7">
      <w:rPr>
        <w:b/>
        <w:color w:val="FF0000"/>
      </w:rPr>
      <w:t>D</w:t>
    </w:r>
    <w:r w:rsidR="00493EEE">
      <w:rPr>
        <w:b/>
        <w:color w:val="FF0000"/>
      </w:rPr>
      <w:t xml:space="preserve">RUK NR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7D"/>
    <w:rsid w:val="00051DE7"/>
    <w:rsid w:val="000D4FDE"/>
    <w:rsid w:val="00493EEE"/>
    <w:rsid w:val="004F1974"/>
    <w:rsid w:val="005D2C19"/>
    <w:rsid w:val="006C680A"/>
    <w:rsid w:val="0070607D"/>
    <w:rsid w:val="008363AF"/>
    <w:rsid w:val="008966F9"/>
    <w:rsid w:val="00A650E7"/>
    <w:rsid w:val="00B94C31"/>
    <w:rsid w:val="00E3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0A7B6D-C6B7-4821-9CAF-E374A83D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5D2C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D2C19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D2C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2C19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33E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3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20 lutego 2019 r.</vt:lpstr>
      <vt:lpstr/>
    </vt:vector>
  </TitlesOfParts>
  <Company>Rada Miejska w Halinowie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lutego 2019 r.</dc:title>
  <dc:subject>w sprawie powołania Kapituły Wyróżnień</dc:subject>
  <dc:creator>k.szulim</dc:creator>
  <cp:lastModifiedBy>Ilona Borucka</cp:lastModifiedBy>
  <cp:revision>7</cp:revision>
  <cp:lastPrinted>2019-02-20T11:58:00Z</cp:lastPrinted>
  <dcterms:created xsi:type="dcterms:W3CDTF">2019-02-20T11:57:00Z</dcterms:created>
  <dcterms:modified xsi:type="dcterms:W3CDTF">2024-05-23T14:09:00Z</dcterms:modified>
  <cp:category>Akt prawny</cp:category>
</cp:coreProperties>
</file>