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F2" w:rsidRDefault="002852F2" w:rsidP="002852F2">
      <w:pPr>
        <w:ind w:left="6480"/>
      </w:pPr>
      <w:r>
        <w:t>PROJEKT</w:t>
      </w:r>
    </w:p>
    <w:p w:rsidR="002852F2" w:rsidRDefault="002852F2" w:rsidP="002852F2">
      <w:pPr>
        <w:ind w:left="6480"/>
      </w:pPr>
    </w:p>
    <w:p w:rsidR="00A77B3E" w:rsidRDefault="0027355E"/>
    <w:p w:rsidR="00230F48" w:rsidRDefault="00230F48"/>
    <w:p w:rsidR="00A77B3E" w:rsidRDefault="005049A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Halinowie</w:t>
      </w:r>
    </w:p>
    <w:p w:rsidR="00A77B3E" w:rsidRDefault="00610D95">
      <w:pPr>
        <w:spacing w:before="280" w:after="280"/>
        <w:jc w:val="center"/>
        <w:rPr>
          <w:b/>
          <w:caps/>
        </w:rPr>
      </w:pPr>
      <w:r>
        <w:t>z dnia 29 maja 2024</w:t>
      </w:r>
      <w:r w:rsidR="005049A7">
        <w:t> r.</w:t>
      </w:r>
    </w:p>
    <w:p w:rsidR="00A77B3E" w:rsidRDefault="005049A7">
      <w:pPr>
        <w:keepNext/>
        <w:spacing w:after="480"/>
        <w:jc w:val="center"/>
        <w:rPr>
          <w:b/>
        </w:rPr>
      </w:pPr>
      <w:r>
        <w:rPr>
          <w:b/>
        </w:rPr>
        <w:t>w sprawie wyboru Przewodniczących pozostałych Komisji stałych Rady Miejskiej w Halinowie</w:t>
      </w:r>
    </w:p>
    <w:p w:rsidR="00A77B3E" w:rsidRDefault="00230F48">
      <w:pPr>
        <w:keepLines/>
        <w:spacing w:before="120" w:after="120"/>
        <w:ind w:firstLine="227"/>
      </w:pPr>
      <w:r>
        <w:t xml:space="preserve">Na podstawie art. 21 ust. 1 ustawy z dnia 8 marca 1990 </w:t>
      </w:r>
      <w:r w:rsidR="005049A7">
        <w:t>r</w:t>
      </w:r>
      <w:r>
        <w:t xml:space="preserve">. o samorządzie gminnym </w:t>
      </w:r>
      <w:r w:rsidR="005049A7">
        <w:t>(Dz.</w:t>
      </w:r>
      <w:r w:rsidR="00D96F55">
        <w:t xml:space="preserve"> </w:t>
      </w:r>
      <w:r w:rsidR="005049A7">
        <w:t>U</w:t>
      </w:r>
      <w:r w:rsidR="00610D95">
        <w:t>. z 2024</w:t>
      </w:r>
      <w:r w:rsidR="005049A7">
        <w:t> </w:t>
      </w:r>
      <w:r w:rsidR="00610D95">
        <w:t>r. poz. 609</w:t>
      </w:r>
      <w:r w:rsidR="00577163">
        <w:t xml:space="preserve"> z późn. zm.</w:t>
      </w:r>
      <w:r>
        <w:t>) oraz § 37 ust. 1</w:t>
      </w:r>
      <w:r w:rsidR="005049A7">
        <w:t xml:space="preserve">  Statutu Gminy Halinów stanowiącego załącznik do Uchwały </w:t>
      </w:r>
      <w:r>
        <w:t>Nr XLIX.470.2018</w:t>
      </w:r>
      <w:r w:rsidR="005049A7">
        <w:t xml:space="preserve"> Rady Miejskiej w Halinowie</w:t>
      </w:r>
      <w:r>
        <w:t xml:space="preserve"> z dnia 18</w:t>
      </w:r>
      <w:r w:rsidR="005049A7">
        <w:t> </w:t>
      </w:r>
      <w:r>
        <w:t>października 2018</w:t>
      </w:r>
      <w:r w:rsidR="005049A7">
        <w:t> r</w:t>
      </w:r>
      <w:r>
        <w:t>.</w:t>
      </w:r>
      <w:r w:rsidR="005049A7">
        <w:t xml:space="preserve"> w sprawie uchwalenia Statutu Gminy Halinów </w:t>
      </w:r>
      <w:r w:rsidR="00610D95">
        <w:rPr>
          <w:szCs w:val="22"/>
        </w:rPr>
        <w:t>(Dz. Urz. Woj. Maz. z 2020 r. poz. 3394 z późn. zm.</w:t>
      </w:r>
      <w:r w:rsidRPr="00794CC8">
        <w:rPr>
          <w:szCs w:val="22"/>
        </w:rPr>
        <w:t>)</w:t>
      </w:r>
      <w:r w:rsidRPr="00B91B17">
        <w:rPr>
          <w:szCs w:val="22"/>
        </w:rPr>
        <w:t xml:space="preserve">, </w:t>
      </w:r>
      <w:r w:rsidR="005049A7">
        <w:t>Rada Miejska w Halinowie uchwala, co następuje:</w:t>
      </w:r>
    </w:p>
    <w:p w:rsidR="00A77B3E" w:rsidRDefault="005049A7" w:rsidP="00F809F9">
      <w:pPr>
        <w:keepLines/>
        <w:spacing w:before="120" w:after="120"/>
        <w:ind w:firstLine="340"/>
      </w:pPr>
      <w:r>
        <w:rPr>
          <w:b/>
        </w:rPr>
        <w:t>§ 1. </w:t>
      </w:r>
      <w:r w:rsidR="00A57F29">
        <w:t>Powołuje się radnego</w:t>
      </w:r>
      <w:r w:rsidR="00F809F9">
        <w:t xml:space="preserve"> …………………</w:t>
      </w:r>
      <w:r w:rsidR="00A57F29">
        <w:t xml:space="preserve"> na</w:t>
      </w:r>
      <w:r>
        <w:t xml:space="preserve"> Przewodniczącego Komisji </w:t>
      </w:r>
      <w:r w:rsidR="00BC13FD">
        <w:t>Budżetu,</w:t>
      </w:r>
      <w:r w:rsidR="00230F48">
        <w:t xml:space="preserve"> Rozwoju</w:t>
      </w:r>
      <w:r w:rsidR="00A57F29">
        <w:t xml:space="preserve"> </w:t>
      </w:r>
      <w:r w:rsidR="00BC13FD">
        <w:t>i Ochrony Środowiska</w:t>
      </w:r>
      <w:r w:rsidR="00F809F9">
        <w:t>.</w:t>
      </w:r>
    </w:p>
    <w:p w:rsidR="00A77B3E" w:rsidRDefault="005049A7" w:rsidP="00F809F9">
      <w:pPr>
        <w:keepLines/>
        <w:spacing w:before="120" w:after="120"/>
        <w:ind w:firstLine="340"/>
      </w:pPr>
      <w:r>
        <w:rPr>
          <w:b/>
        </w:rPr>
        <w:t>§ 2. </w:t>
      </w:r>
      <w:r w:rsidR="00A57F29" w:rsidRPr="00A57F29">
        <w:t>Powołuje się radnego</w:t>
      </w:r>
      <w:r w:rsidR="00F809F9">
        <w:t xml:space="preserve"> ………………..</w:t>
      </w:r>
      <w:r w:rsidR="00A57F29">
        <w:t xml:space="preserve"> </w:t>
      </w:r>
      <w:r>
        <w:t xml:space="preserve">na Przewodniczącego Komisji </w:t>
      </w:r>
      <w:r w:rsidR="00230F48">
        <w:t>Oświaty</w:t>
      </w:r>
      <w:r w:rsidR="00BC13FD">
        <w:t>, Zdrowia</w:t>
      </w:r>
      <w:r w:rsidR="00230F48">
        <w:t xml:space="preserve"> </w:t>
      </w:r>
      <w:r w:rsidR="00F809F9">
        <w:t>i Spraw Społecznych.</w:t>
      </w:r>
    </w:p>
    <w:p w:rsidR="00A77B3E" w:rsidRDefault="00230F48">
      <w:pPr>
        <w:keepLines/>
        <w:spacing w:before="120" w:after="120"/>
        <w:ind w:firstLine="340"/>
      </w:pPr>
      <w:r>
        <w:rPr>
          <w:b/>
        </w:rPr>
        <w:t>§ 3</w:t>
      </w:r>
      <w:r w:rsidR="005049A7">
        <w:rPr>
          <w:b/>
        </w:rPr>
        <w:t>. </w:t>
      </w:r>
      <w:r w:rsidR="005049A7">
        <w:t>Uchwała wchodzi w życie z dniem podjęcia.</w:t>
      </w: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230F48" w:rsidRDefault="00230F48">
      <w:pPr>
        <w:keepLines/>
        <w:spacing w:before="120" w:after="120"/>
        <w:ind w:firstLine="340"/>
      </w:pPr>
    </w:p>
    <w:p w:rsidR="00610D95" w:rsidRDefault="00610D95">
      <w:pPr>
        <w:spacing w:before="120" w:after="120"/>
        <w:jc w:val="center"/>
        <w:rPr>
          <w:b/>
          <w:spacing w:val="20"/>
        </w:rPr>
      </w:pPr>
    </w:p>
    <w:p w:rsidR="00610D95" w:rsidRDefault="00610D95">
      <w:pPr>
        <w:spacing w:before="120" w:after="120"/>
        <w:jc w:val="center"/>
        <w:rPr>
          <w:b/>
          <w:spacing w:val="20"/>
        </w:rPr>
      </w:pPr>
    </w:p>
    <w:p w:rsidR="00610D95" w:rsidRDefault="00610D95">
      <w:pPr>
        <w:spacing w:before="120" w:after="120"/>
        <w:jc w:val="center"/>
        <w:rPr>
          <w:b/>
          <w:spacing w:val="20"/>
        </w:rPr>
      </w:pPr>
    </w:p>
    <w:p w:rsidR="000C05B3" w:rsidRDefault="000C05B3">
      <w:pPr>
        <w:spacing w:before="120" w:after="120"/>
        <w:jc w:val="center"/>
        <w:rPr>
          <w:b/>
          <w:spacing w:val="20"/>
        </w:rPr>
      </w:pPr>
    </w:p>
    <w:p w:rsidR="000C05B3" w:rsidRDefault="000C05B3">
      <w:pPr>
        <w:spacing w:before="120" w:after="120"/>
        <w:jc w:val="center"/>
        <w:rPr>
          <w:b/>
          <w:spacing w:val="20"/>
        </w:rPr>
      </w:pPr>
    </w:p>
    <w:p w:rsidR="00A77B3E" w:rsidRDefault="005049A7">
      <w:pPr>
        <w:spacing w:before="120" w:after="120"/>
        <w:jc w:val="center"/>
      </w:pPr>
      <w:bookmarkStart w:id="0" w:name="_GoBack"/>
      <w:bookmarkEnd w:id="0"/>
      <w:r>
        <w:rPr>
          <w:b/>
          <w:spacing w:val="20"/>
        </w:rPr>
        <w:lastRenderedPageBreak/>
        <w:t>Uzasadnienie</w:t>
      </w:r>
    </w:p>
    <w:p w:rsidR="00230F48" w:rsidRDefault="00230F48" w:rsidP="00230F48">
      <w:pPr>
        <w:spacing w:before="120" w:after="120"/>
        <w:ind w:firstLine="284"/>
      </w:pPr>
      <w:r>
        <w:t>Zgodnie z § 37  ust. 1</w:t>
      </w:r>
      <w:r w:rsidR="005049A7">
        <w:t> Statutu Gminy Halinów</w:t>
      </w:r>
      <w:r w:rsidRPr="00230F48">
        <w:t xml:space="preserve"> </w:t>
      </w:r>
      <w:r>
        <w:t xml:space="preserve">stanowiącego załącznik do Uchwały Nr XLIX.470.2018 Rady Miejskiej w Halinowie z dnia 18 października 2018 r. w sprawie uchwalenia Statutu Gminy Halinów </w:t>
      </w:r>
      <w:r w:rsidR="00610D95">
        <w:rPr>
          <w:szCs w:val="22"/>
        </w:rPr>
        <w:t>(Dz. Urz. Woj. Maz. z 2020 r. poz. 3394 z późn. zm.</w:t>
      </w:r>
      <w:r w:rsidRPr="00794CC8">
        <w:rPr>
          <w:szCs w:val="22"/>
        </w:rPr>
        <w:t>)</w:t>
      </w:r>
      <w:r w:rsidR="005049A7">
        <w:t xml:space="preserve">, </w:t>
      </w:r>
      <w:r>
        <w:t>wyboru Przewodniczących Komisji stałych</w:t>
      </w:r>
      <w:r w:rsidR="005049A7">
        <w:t xml:space="preserve"> dokonuje Rada spośród członków</w:t>
      </w:r>
      <w:r>
        <w:t xml:space="preserve"> Komisji w głosowaniu jawnym. W związku </w:t>
      </w:r>
      <w:r w:rsidR="005049A7">
        <w:t xml:space="preserve">z powyższym zasadne jest podjęcie przedmiotowej uchwały. </w:t>
      </w:r>
    </w:p>
    <w:p w:rsidR="00A77B3E" w:rsidRDefault="005049A7" w:rsidP="00230F48">
      <w:pPr>
        <w:spacing w:before="120" w:after="120"/>
        <w:ind w:firstLine="284"/>
      </w:pPr>
      <w:r>
        <w:t>Środki finansowe związane z</w:t>
      </w:r>
      <w:r w:rsidR="00230F48">
        <w:t xml:space="preserve"> </w:t>
      </w:r>
      <w:r>
        <w:t>posiedzen</w:t>
      </w:r>
      <w:r w:rsidR="00230F48">
        <w:t xml:space="preserve">iami komisji są zabezpieczone w </w:t>
      </w:r>
      <w:r>
        <w:t xml:space="preserve">budżecie gminy </w:t>
      </w:r>
      <w:r w:rsidR="00230F48">
        <w:t xml:space="preserve">w dziale 750 </w:t>
      </w:r>
      <w:r>
        <w:t>rozdz</w:t>
      </w:r>
      <w:r w:rsidR="00230F48">
        <w:t>iale</w:t>
      </w:r>
      <w:r>
        <w:t xml:space="preserve"> 75022 § 3030.</w:t>
      </w:r>
    </w:p>
    <w:sectPr w:rsidR="00A77B3E" w:rsidSect="002852F2">
      <w:headerReference w:type="first" r:id="rId6"/>
      <w:pgSz w:w="11906" w:h="16838"/>
      <w:pgMar w:top="1418" w:right="1021" w:bottom="992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5E" w:rsidRDefault="0027355E">
      <w:r>
        <w:separator/>
      </w:r>
    </w:p>
  </w:endnote>
  <w:endnote w:type="continuationSeparator" w:id="0">
    <w:p w:rsidR="0027355E" w:rsidRDefault="0027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5E" w:rsidRDefault="0027355E">
      <w:r>
        <w:separator/>
      </w:r>
    </w:p>
  </w:footnote>
  <w:footnote w:type="continuationSeparator" w:id="0">
    <w:p w:rsidR="0027355E" w:rsidRDefault="0027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F2" w:rsidRPr="002852F2" w:rsidRDefault="002852F2">
    <w:pPr>
      <w:pStyle w:val="Nagwek"/>
      <w:rPr>
        <w:b/>
        <w:color w:val="FF0000"/>
      </w:rPr>
    </w:pPr>
    <w:r w:rsidRPr="002852F2">
      <w:rPr>
        <w:b/>
        <w:color w:val="FF0000"/>
      </w:rPr>
      <w:t>D</w:t>
    </w:r>
    <w:r w:rsidR="00610D95">
      <w:rPr>
        <w:b/>
        <w:color w:val="FF0000"/>
      </w:rPr>
      <w:t xml:space="preserve">RUK NR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1D"/>
    <w:rsid w:val="000C05B3"/>
    <w:rsid w:val="00134DE9"/>
    <w:rsid w:val="00174B7A"/>
    <w:rsid w:val="0022798C"/>
    <w:rsid w:val="00230F48"/>
    <w:rsid w:val="0027355E"/>
    <w:rsid w:val="002852F2"/>
    <w:rsid w:val="003809EC"/>
    <w:rsid w:val="005049A7"/>
    <w:rsid w:val="00577163"/>
    <w:rsid w:val="005A4E96"/>
    <w:rsid w:val="00610D95"/>
    <w:rsid w:val="007D4F6B"/>
    <w:rsid w:val="008D311D"/>
    <w:rsid w:val="00A57F29"/>
    <w:rsid w:val="00B21BE1"/>
    <w:rsid w:val="00BC13FD"/>
    <w:rsid w:val="00D96F55"/>
    <w:rsid w:val="00E75494"/>
    <w:rsid w:val="00F809F9"/>
    <w:rsid w:val="00F91C6A"/>
    <w:rsid w:val="00F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97DFC9-9F73-4AF1-88B5-1DFDA9B0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0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F4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230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0F4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Halinowie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Przewodniczących pozostałych Komisji stałych Rady Miejskiej w^Halinowie</dc:subject>
  <dc:creator>d.chrzanowska</dc:creator>
  <cp:lastModifiedBy>Ilona Borucka</cp:lastModifiedBy>
  <cp:revision>10</cp:revision>
  <dcterms:created xsi:type="dcterms:W3CDTF">2014-12-18T16:06:00Z</dcterms:created>
  <dcterms:modified xsi:type="dcterms:W3CDTF">2024-05-21T12:48:00Z</dcterms:modified>
  <cp:category>Akt prawny</cp:category>
</cp:coreProperties>
</file>